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B7861" w:rsidR="00242391" w:rsidP="00CB7861" w:rsidRDefault="00242391" w14:paraId="39F59F40" w14:textId="77777777">
      <w:pPr>
        <w:ind w:left="142" w:firstLine="566"/>
        <w15:collapsed w:val="false"/>
        <w:rPr>
          <w:rFonts w:ascii="Arial" w:hAnsi="Arial" w:cs="Arial"/>
        </w:rPr>
      </w:pPr>
      <w:r w:rsidRPr="00CB7861">
        <w:rPr>
          <w:rFonts w:ascii="Arial" w:hAnsi="Arial" w:cs="Arial"/>
          <w:b/>
          <w:noProof/>
        </w:rPr>
        <w:drawing>
          <wp:inline distT="0" distB="0" distL="0" distR="0">
            <wp:extent cx="382905" cy="516255"/>
            <wp:effectExtent l="0" t="0" r="0" b="0"/>
            <wp:docPr id="1" name="Slika 144" descr="Opis: grb-rh"/>
            <wp:cNvGraphicFramePr>
              <a:graphicFrameLocks noChangeAspect="true"/>
            </wp:cNvGraphicFramePr>
            <a:graphic>
              <a:graphicData uri="http://schemas.openxmlformats.org/drawingml/2006/picture">
                <pic:pic>
                  <pic:nvPicPr>
                    <pic:cNvPr id="0" name="Slika 144" descr="Opis: grb-rh"/>
                    <pic:cNvPicPr>
                      <a:picLocks noChangeAspect="true" noChangeArrowheads="true"/>
                    </pic:cNvPicPr>
                  </pic:nvPicPr>
                  <pic:blipFill>
                    <a:blip cstate="print"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382905" cy="516255"/>
                    </a:xfrm>
                    <a:prstGeom prst="rect">
                      <a:avLst/>
                    </a:prstGeom>
                    <a:noFill/>
                    <a:ln>
                      <a:noFill/>
                    </a:ln>
                  </pic:spPr>
                </pic:pic>
              </a:graphicData>
            </a:graphic>
          </wp:inline>
        </w:drawing>
      </w:r>
    </w:p>
    <w:p w:rsidRPr="00CB7861" w:rsidR="00292B99" w:rsidP="00CB7861" w:rsidRDefault="00242391" w14:paraId="1EEB2302" w14:textId="77777777">
      <w:pPr>
        <w:tabs>
          <w:tab w:val="left" w:pos="6375"/>
        </w:tabs>
        <w:rPr>
          <w:rFonts w:ascii="Arial" w:hAnsi="Arial" w:cs="Arial"/>
          <w:bCs/>
        </w:rPr>
      </w:pPr>
      <w:r w:rsidRPr="00CB7861">
        <w:rPr>
          <w:rFonts w:ascii="Arial" w:hAnsi="Arial" w:cs="Arial"/>
          <w:bCs/>
        </w:rPr>
        <w:t>Republika Hrvatska</w:t>
      </w:r>
    </w:p>
    <w:p w:rsidRPr="00CB7861" w:rsidR="00242391" w:rsidP="00CB7861" w:rsidRDefault="00242391" w14:paraId="3DAAC584" w14:textId="77777777">
      <w:pPr>
        <w:tabs>
          <w:tab w:val="left" w:pos="6375"/>
        </w:tabs>
        <w:rPr>
          <w:rFonts w:ascii="Arial" w:hAnsi="Arial" w:cs="Arial"/>
          <w:bCs/>
        </w:rPr>
      </w:pPr>
      <w:r w:rsidRPr="00CB7861">
        <w:rPr>
          <w:rFonts w:ascii="Arial" w:hAnsi="Arial" w:cs="Arial"/>
          <w:bCs/>
        </w:rPr>
        <w:t>Općinski sud u Pazinu</w:t>
      </w:r>
    </w:p>
    <w:p w:rsidRPr="00CB7861" w:rsidR="00242391" w:rsidP="00CB7861" w:rsidRDefault="00242391" w14:paraId="5B681EDC" w14:textId="77777777">
      <w:pPr>
        <w:tabs>
          <w:tab w:val="left" w:pos="6375"/>
        </w:tabs>
        <w:rPr>
          <w:rFonts w:ascii="Arial" w:hAnsi="Arial" w:cs="Arial"/>
          <w:bCs/>
        </w:rPr>
      </w:pPr>
      <w:r w:rsidRPr="00CB7861">
        <w:rPr>
          <w:rFonts w:ascii="Arial" w:hAnsi="Arial" w:cs="Arial"/>
          <w:bCs/>
        </w:rPr>
        <w:t>Stalna služba u Bujama-Buie</w:t>
      </w:r>
    </w:p>
    <w:p w:rsidRPr="00CB7861" w:rsidR="00233651" w:rsidP="00CB7861" w:rsidRDefault="00233651" w14:paraId="4474C9D2" w14:textId="77777777">
      <w:pPr>
        <w:tabs>
          <w:tab w:val="left" w:pos="6375"/>
        </w:tabs>
        <w:rPr>
          <w:rFonts w:ascii="Arial" w:hAnsi="Arial" w:cs="Arial"/>
          <w:bCs/>
        </w:rPr>
      </w:pPr>
      <w:r w:rsidRPr="00CB7861">
        <w:rPr>
          <w:rFonts w:ascii="Arial" w:hAnsi="Arial" w:cs="Arial"/>
          <w:bCs/>
        </w:rPr>
        <w:t>Buje, Istarska 1</w:t>
      </w:r>
    </w:p>
    <w:p w:rsidRPr="00CB7861" w:rsidR="00292B99" w:rsidP="00CB7861" w:rsidRDefault="00292B99" w14:paraId="4F6F4658" w14:textId="77777777">
      <w:pPr>
        <w:ind w:firstLine="708"/>
        <w:jc w:val="right"/>
        <w:rPr>
          <w:rFonts w:ascii="Arial" w:hAnsi="Arial" w:cs="Arial"/>
        </w:rPr>
      </w:pPr>
      <w:r w:rsidRPr="00CB7861">
        <w:rPr>
          <w:rFonts w:ascii="Arial" w:hAnsi="Arial" w:cs="Arial"/>
        </w:rPr>
        <w:t>Posl.br. Pp-681/2025-9</w:t>
      </w:r>
    </w:p>
    <w:p w:rsidRPr="00CB7861" w:rsidR="00242391" w:rsidP="00CB7861" w:rsidRDefault="00242391" w14:paraId="7AEA7BA0" w14:textId="77777777">
      <w:pPr>
        <w:jc w:val="center"/>
        <w:rPr>
          <w:rFonts w:ascii="Arial" w:hAnsi="Arial" w:cs="Arial"/>
        </w:rPr>
      </w:pPr>
    </w:p>
    <w:p w:rsidRPr="00CB7861" w:rsidR="00242391" w:rsidP="00CB7861" w:rsidRDefault="00242391" w14:paraId="1095AB47" w14:textId="77777777">
      <w:pPr>
        <w:jc w:val="center"/>
        <w:rPr>
          <w:rFonts w:ascii="Arial" w:hAnsi="Arial" w:cs="Arial"/>
        </w:rPr>
      </w:pPr>
      <w:r w:rsidRPr="00CB7861">
        <w:rPr>
          <w:rFonts w:ascii="Arial" w:hAnsi="Arial" w:cs="Arial"/>
        </w:rPr>
        <w:t xml:space="preserve">U </w:t>
      </w:r>
      <w:r w:rsidRPr="00CB7861" w:rsidR="00292B99">
        <w:rPr>
          <w:rFonts w:ascii="Arial" w:hAnsi="Arial" w:cs="Arial"/>
        </w:rPr>
        <w:t xml:space="preserve">  </w:t>
      </w:r>
      <w:r w:rsidRPr="00CB7861">
        <w:rPr>
          <w:rFonts w:ascii="Arial" w:hAnsi="Arial" w:cs="Arial"/>
        </w:rPr>
        <w:t>I</w:t>
      </w:r>
      <w:r w:rsidRPr="00CB7861" w:rsidR="00292B99">
        <w:rPr>
          <w:rFonts w:ascii="Arial" w:hAnsi="Arial" w:cs="Arial"/>
        </w:rPr>
        <w:t xml:space="preserve"> </w:t>
      </w:r>
      <w:r w:rsidRPr="00CB7861">
        <w:rPr>
          <w:rFonts w:ascii="Arial" w:hAnsi="Arial" w:cs="Arial"/>
        </w:rPr>
        <w:t>M</w:t>
      </w:r>
      <w:r w:rsidRPr="00CB7861" w:rsidR="00292B99">
        <w:rPr>
          <w:rFonts w:ascii="Arial" w:hAnsi="Arial" w:cs="Arial"/>
        </w:rPr>
        <w:t xml:space="preserve"> </w:t>
      </w:r>
      <w:r w:rsidRPr="00CB7861">
        <w:rPr>
          <w:rFonts w:ascii="Arial" w:hAnsi="Arial" w:cs="Arial"/>
        </w:rPr>
        <w:t>E</w:t>
      </w:r>
      <w:r w:rsidRPr="00CB7861" w:rsidR="00292B99">
        <w:rPr>
          <w:rFonts w:ascii="Arial" w:hAnsi="Arial" w:cs="Arial"/>
        </w:rPr>
        <w:t xml:space="preserve"> </w:t>
      </w:r>
      <w:r w:rsidRPr="00CB7861">
        <w:rPr>
          <w:rFonts w:ascii="Arial" w:hAnsi="Arial" w:cs="Arial"/>
        </w:rPr>
        <w:t xml:space="preserve">  R E P U B L I K E   H R V A T S K E</w:t>
      </w:r>
    </w:p>
    <w:p w:rsidRPr="00CB7861" w:rsidR="00242391" w:rsidP="00CB7861" w:rsidRDefault="00242391" w14:paraId="58D889E6" w14:textId="77777777">
      <w:pPr>
        <w:jc w:val="center"/>
        <w:rPr>
          <w:rFonts w:ascii="Arial" w:hAnsi="Arial" w:cs="Arial"/>
        </w:rPr>
      </w:pPr>
      <w:r w:rsidRPr="00CB7861">
        <w:rPr>
          <w:rFonts w:ascii="Arial" w:hAnsi="Arial" w:cs="Arial"/>
        </w:rPr>
        <w:t>P R E S U D A</w:t>
      </w:r>
    </w:p>
    <w:p w:rsidRPr="00CB7861" w:rsidR="00242391" w:rsidP="00CB7861" w:rsidRDefault="00242391" w14:paraId="062F24DC" w14:textId="77777777">
      <w:pPr>
        <w:jc w:val="center"/>
        <w:rPr>
          <w:rFonts w:ascii="Arial" w:hAnsi="Arial" w:cs="Arial"/>
        </w:rPr>
      </w:pPr>
    </w:p>
    <w:p w:rsidRPr="00CB7861" w:rsidR="00242391" w:rsidP="00CB7861" w:rsidRDefault="00242391" w14:paraId="59A5B967" w14:textId="77777777">
      <w:pPr>
        <w:jc w:val="both"/>
        <w:rPr>
          <w:rFonts w:ascii="Arial" w:hAnsi="Arial" w:cs="Arial"/>
        </w:rPr>
      </w:pPr>
      <w:r w:rsidRPr="00CB7861">
        <w:rPr>
          <w:rFonts w:ascii="Arial" w:hAnsi="Arial" w:cs="Arial"/>
          <w:bCs/>
        </w:rPr>
        <w:t>Općinski sud u Pazinu</w:t>
      </w:r>
      <w:r w:rsidRPr="00CB7861">
        <w:rPr>
          <w:rFonts w:ascii="Arial" w:hAnsi="Arial" w:cs="Arial"/>
        </w:rPr>
        <w:t>, Stalna služba u Bujama</w:t>
      </w:r>
      <w:r w:rsidRPr="00CB7861" w:rsidR="00292B99">
        <w:rPr>
          <w:rFonts w:ascii="Arial" w:hAnsi="Arial" w:cs="Arial"/>
        </w:rPr>
        <w:t>-Buie</w:t>
      </w:r>
      <w:r w:rsidRPr="00CB7861">
        <w:rPr>
          <w:rFonts w:ascii="Arial" w:hAnsi="Arial" w:cs="Arial"/>
        </w:rPr>
        <w:t>,</w:t>
      </w:r>
      <w:r w:rsidRPr="00CB7861" w:rsidR="001258F2">
        <w:rPr>
          <w:rFonts w:ascii="Arial" w:hAnsi="Arial" w:cs="Arial"/>
        </w:rPr>
        <w:t xml:space="preserve"> po </w:t>
      </w:r>
      <w:r w:rsidRPr="00CB7861">
        <w:rPr>
          <w:rFonts w:ascii="Arial" w:hAnsi="Arial" w:cs="Arial"/>
        </w:rPr>
        <w:t xml:space="preserve">sutkinji Sanji Božić Turina uz sudjelovanje </w:t>
      </w:r>
      <w:r w:rsidRPr="00CB7861" w:rsidR="00292B99">
        <w:rPr>
          <w:rFonts w:ascii="Arial" w:hAnsi="Arial" w:cs="Arial"/>
        </w:rPr>
        <w:t xml:space="preserve">sudske </w:t>
      </w:r>
      <w:r w:rsidRPr="00CB7861">
        <w:rPr>
          <w:rFonts w:ascii="Arial" w:hAnsi="Arial" w:cs="Arial"/>
        </w:rPr>
        <w:t>zapisničarke</w:t>
      </w:r>
      <w:r w:rsidRPr="00CB7861" w:rsidR="0051470C">
        <w:rPr>
          <w:rFonts w:ascii="Arial" w:hAnsi="Arial" w:cs="Arial"/>
        </w:rPr>
        <w:t xml:space="preserve"> </w:t>
      </w:r>
      <w:r w:rsidRPr="00CB7861" w:rsidR="00292B99">
        <w:rPr>
          <w:rFonts w:ascii="Arial" w:hAnsi="Arial" w:cs="Arial"/>
          <w:bCs/>
        </w:rPr>
        <w:t>Jelene Blažanović</w:t>
      </w:r>
      <w:r w:rsidRPr="00CB7861" w:rsidR="0096249C">
        <w:rPr>
          <w:rFonts w:ascii="Arial" w:hAnsi="Arial" w:cs="Arial"/>
        </w:rPr>
        <w:t xml:space="preserve">, </w:t>
      </w:r>
      <w:r w:rsidRPr="00CB7861" w:rsidR="0051470C">
        <w:rPr>
          <w:rFonts w:ascii="Arial" w:hAnsi="Arial" w:cs="Arial"/>
        </w:rPr>
        <w:t xml:space="preserve">u </w:t>
      </w:r>
      <w:r w:rsidRPr="00CB7861">
        <w:rPr>
          <w:rFonts w:ascii="Arial" w:hAnsi="Arial" w:cs="Arial"/>
        </w:rPr>
        <w:t>prekršajnom postupku protiv okrivljenika</w:t>
      </w:r>
      <w:r w:rsidRPr="00CB7861" w:rsidR="00803A5A">
        <w:rPr>
          <w:rFonts w:ascii="Arial" w:hAnsi="Arial" w:cs="Arial"/>
        </w:rPr>
        <w:t xml:space="preserve"> </w:t>
      </w:r>
      <w:proofErr w:type="spellStart"/>
      <w:r w:rsidRPr="00CB7861" w:rsidR="00803A5A">
        <w:rPr>
          <w:rFonts w:ascii="Arial" w:hAnsi="Arial" w:cs="Arial"/>
        </w:rPr>
        <w:t>Radolovič</w:t>
      </w:r>
      <w:proofErr w:type="spellEnd"/>
      <w:r w:rsidRPr="00CB7861" w:rsidR="00803A5A">
        <w:rPr>
          <w:rFonts w:ascii="Arial" w:hAnsi="Arial" w:cs="Arial"/>
        </w:rPr>
        <w:t xml:space="preserve"> Roberta iz </w:t>
      </w:r>
      <w:proofErr w:type="spellStart"/>
      <w:r w:rsidRPr="00CB7861" w:rsidR="00803A5A">
        <w:rPr>
          <w:rFonts w:ascii="Arial" w:hAnsi="Arial" w:cs="Arial"/>
        </w:rPr>
        <w:t>Izole</w:t>
      </w:r>
      <w:proofErr w:type="spellEnd"/>
      <w:r w:rsidRPr="00CB7861">
        <w:rPr>
          <w:rFonts w:ascii="Arial" w:hAnsi="Arial" w:cs="Arial"/>
        </w:rPr>
        <w:t>, Republika Slovenija</w:t>
      </w:r>
      <w:r w:rsidRPr="00CB7861" w:rsidR="00470FAB">
        <w:rPr>
          <w:rFonts w:ascii="Arial" w:hAnsi="Arial" w:cs="Arial"/>
        </w:rPr>
        <w:t>,</w:t>
      </w:r>
      <w:r w:rsidRPr="00CB7861" w:rsidR="000D1DD9">
        <w:rPr>
          <w:rFonts w:ascii="Arial" w:hAnsi="Arial" w:cs="Arial"/>
        </w:rPr>
        <w:t xml:space="preserve"> zastupan </w:t>
      </w:r>
      <w:r w:rsidRPr="00CB7861" w:rsidR="001258F2">
        <w:rPr>
          <w:rFonts w:ascii="Arial" w:hAnsi="Arial" w:cs="Arial"/>
        </w:rPr>
        <w:t>po</w:t>
      </w:r>
      <w:r w:rsidRPr="00CB7861" w:rsidR="008F54CB">
        <w:rPr>
          <w:rFonts w:ascii="Arial" w:hAnsi="Arial" w:cs="Arial"/>
        </w:rPr>
        <w:t xml:space="preserve"> branitelju </w:t>
      </w:r>
      <w:proofErr w:type="spellStart"/>
      <w:r w:rsidRPr="00CB7861" w:rsidR="008F54CB">
        <w:rPr>
          <w:rFonts w:ascii="Arial" w:hAnsi="Arial" w:cs="Arial"/>
        </w:rPr>
        <w:t>Pedišić</w:t>
      </w:r>
      <w:proofErr w:type="spellEnd"/>
      <w:r w:rsidRPr="00CB7861" w:rsidR="008F54CB">
        <w:rPr>
          <w:rFonts w:ascii="Arial" w:hAnsi="Arial" w:cs="Arial"/>
        </w:rPr>
        <w:t xml:space="preserve"> </w:t>
      </w:r>
      <w:r w:rsidRPr="00CB7861" w:rsidR="00292B99">
        <w:rPr>
          <w:rFonts w:ascii="Arial" w:hAnsi="Arial" w:cs="Arial"/>
        </w:rPr>
        <w:t>Tomislavu</w:t>
      </w:r>
      <w:r w:rsidRPr="00CB7861" w:rsidR="00325D60">
        <w:rPr>
          <w:rFonts w:ascii="Arial" w:hAnsi="Arial" w:cs="Arial"/>
        </w:rPr>
        <w:t>,</w:t>
      </w:r>
      <w:r w:rsidRPr="00CB7861" w:rsidR="00DC02D7">
        <w:rPr>
          <w:rFonts w:ascii="Arial" w:hAnsi="Arial" w:cs="Arial"/>
        </w:rPr>
        <w:t xml:space="preserve"> </w:t>
      </w:r>
      <w:r w:rsidRPr="00CB7861" w:rsidR="00325D60">
        <w:rPr>
          <w:rFonts w:ascii="Arial" w:hAnsi="Arial" w:cs="Arial"/>
        </w:rPr>
        <w:t>odvjetni</w:t>
      </w:r>
      <w:r w:rsidRPr="00CB7861" w:rsidR="00292B99">
        <w:rPr>
          <w:rFonts w:ascii="Arial" w:hAnsi="Arial" w:cs="Arial"/>
        </w:rPr>
        <w:t>ku</w:t>
      </w:r>
      <w:r w:rsidRPr="00CB7861" w:rsidR="00325D60">
        <w:rPr>
          <w:rFonts w:ascii="Arial" w:hAnsi="Arial" w:cs="Arial"/>
        </w:rPr>
        <w:t xml:space="preserve"> iz</w:t>
      </w:r>
      <w:r w:rsidRPr="00CB7861" w:rsidR="00FB7773">
        <w:rPr>
          <w:rFonts w:ascii="Arial" w:hAnsi="Arial" w:cs="Arial"/>
        </w:rPr>
        <w:t xml:space="preserve"> odvjetničkog društva</w:t>
      </w:r>
      <w:r w:rsidRPr="00CB7861" w:rsidR="00325D60">
        <w:rPr>
          <w:rFonts w:ascii="Arial" w:hAnsi="Arial" w:cs="Arial"/>
        </w:rPr>
        <w:t xml:space="preserve"> </w:t>
      </w:r>
      <w:r w:rsidRPr="00CB7861" w:rsidR="001258F2">
        <w:rPr>
          <w:rFonts w:ascii="Arial" w:hAnsi="Arial" w:cs="Arial"/>
        </w:rPr>
        <w:t>Vukmir i suradnici d.o.o. iz Zagreba,</w:t>
      </w:r>
      <w:r w:rsidRPr="00CB7861">
        <w:rPr>
          <w:rFonts w:ascii="Arial" w:hAnsi="Arial" w:cs="Arial"/>
        </w:rPr>
        <w:t xml:space="preserve"> zbog prekršaja iz čl.42.st.1.toč.(a) i čl.3.st.1.toč.a Uredbe (EZ) br.1005/2008, kažnjivo temeljem </w:t>
      </w:r>
      <w:r w:rsidRPr="00CB7861" w:rsidR="00A073EE">
        <w:rPr>
          <w:rFonts w:ascii="Arial" w:hAnsi="Arial" w:cs="Arial"/>
        </w:rPr>
        <w:t>odredbe čl.77.st.1.toč.5. i st.3</w:t>
      </w:r>
      <w:r w:rsidRPr="00CB7861">
        <w:rPr>
          <w:rFonts w:ascii="Arial" w:hAnsi="Arial" w:cs="Arial"/>
        </w:rPr>
        <w:t>.</w:t>
      </w:r>
      <w:r w:rsidRPr="00CB7861" w:rsidR="00292B99">
        <w:rPr>
          <w:rFonts w:ascii="Arial" w:hAnsi="Arial" w:cs="Arial"/>
        </w:rPr>
        <w:t xml:space="preserve"> </w:t>
      </w:r>
      <w:r w:rsidRPr="00CB7861">
        <w:rPr>
          <w:rFonts w:ascii="Arial" w:hAnsi="Arial" w:cs="Arial"/>
        </w:rPr>
        <w:t>Zakona</w:t>
      </w:r>
      <w:r w:rsidRPr="00CB7861" w:rsidR="00382454">
        <w:rPr>
          <w:rFonts w:ascii="Arial" w:hAnsi="Arial" w:cs="Arial"/>
        </w:rPr>
        <w:t xml:space="preserve"> o morskom ribarstvu</w:t>
      </w:r>
      <w:r w:rsidRPr="00CB7861">
        <w:rPr>
          <w:rFonts w:ascii="Arial" w:hAnsi="Arial" w:cs="Arial"/>
        </w:rPr>
        <w:t xml:space="preserve"> (NN 6</w:t>
      </w:r>
      <w:r w:rsidRPr="00CB7861" w:rsidR="00057C90">
        <w:rPr>
          <w:rFonts w:ascii="Arial" w:hAnsi="Arial" w:cs="Arial"/>
        </w:rPr>
        <w:t>2/17</w:t>
      </w:r>
      <w:r w:rsidRPr="00CB7861" w:rsidR="00ED19C1">
        <w:rPr>
          <w:rFonts w:ascii="Arial" w:hAnsi="Arial" w:cs="Arial"/>
        </w:rPr>
        <w:t>,</w:t>
      </w:r>
      <w:r w:rsidRPr="00CB7861" w:rsidR="00292B99">
        <w:rPr>
          <w:rFonts w:ascii="Arial" w:hAnsi="Arial" w:cs="Arial"/>
        </w:rPr>
        <w:t xml:space="preserve"> </w:t>
      </w:r>
      <w:r w:rsidRPr="00CB7861" w:rsidR="00ED19C1">
        <w:rPr>
          <w:rFonts w:ascii="Arial" w:hAnsi="Arial" w:cs="Arial"/>
        </w:rPr>
        <w:t>130/17,</w:t>
      </w:r>
      <w:r w:rsidRPr="00CB7861" w:rsidR="00292B99">
        <w:rPr>
          <w:rFonts w:ascii="Arial" w:hAnsi="Arial" w:cs="Arial"/>
        </w:rPr>
        <w:t xml:space="preserve"> </w:t>
      </w:r>
      <w:r w:rsidRPr="00CB7861" w:rsidR="00ED19C1">
        <w:rPr>
          <w:rFonts w:ascii="Arial" w:hAnsi="Arial" w:cs="Arial"/>
        </w:rPr>
        <w:t>14/19,</w:t>
      </w:r>
      <w:r w:rsidRPr="00CB7861" w:rsidR="00292B99">
        <w:rPr>
          <w:rFonts w:ascii="Arial" w:hAnsi="Arial" w:cs="Arial"/>
        </w:rPr>
        <w:t xml:space="preserve"> </w:t>
      </w:r>
      <w:r w:rsidRPr="00CB7861" w:rsidR="00ED19C1">
        <w:rPr>
          <w:rFonts w:ascii="Arial" w:hAnsi="Arial" w:cs="Arial"/>
        </w:rPr>
        <w:t>30/23</w:t>
      </w:r>
      <w:r w:rsidRPr="00CB7861" w:rsidR="00057C90">
        <w:rPr>
          <w:rFonts w:ascii="Arial" w:hAnsi="Arial" w:cs="Arial"/>
        </w:rPr>
        <w:t xml:space="preserve">), rješavajući po </w:t>
      </w:r>
      <w:r w:rsidRPr="00CB7861" w:rsidR="002860C2">
        <w:rPr>
          <w:rFonts w:ascii="Arial" w:hAnsi="Arial" w:cs="Arial"/>
        </w:rPr>
        <w:t>podnesenom prigovoru okrivljenika na izdani prekršajni nalog</w:t>
      </w:r>
      <w:r w:rsidRPr="00CB7861">
        <w:rPr>
          <w:rFonts w:ascii="Arial" w:hAnsi="Arial" w:cs="Arial"/>
        </w:rPr>
        <w:t xml:space="preserve"> </w:t>
      </w:r>
      <w:r w:rsidRPr="00CB7861" w:rsidR="00292B99">
        <w:rPr>
          <w:rFonts w:ascii="Arial" w:hAnsi="Arial" w:eastAsia="Calibri" w:cs="Arial"/>
          <w:lang w:eastAsia="en-US"/>
        </w:rPr>
        <w:t>Ministarstva poljoprivrede, Uprave ribarstva</w:t>
      </w:r>
      <w:r w:rsidRPr="00CB7861" w:rsidR="00292B99">
        <w:rPr>
          <w:rFonts w:ascii="Arial" w:hAnsi="Arial" w:cs="Arial"/>
        </w:rPr>
        <w:t>,</w:t>
      </w:r>
      <w:r w:rsidRPr="00CB7861" w:rsidR="00292B99">
        <w:rPr>
          <w:rFonts w:ascii="Arial" w:hAnsi="Arial" w:cs="Arial"/>
          <w:b/>
        </w:rPr>
        <w:t xml:space="preserve"> </w:t>
      </w:r>
      <w:r w:rsidRPr="00CB7861" w:rsidR="00292B99">
        <w:rPr>
          <w:rFonts w:ascii="Arial" w:hAnsi="Arial" w:cs="Arial"/>
        </w:rPr>
        <w:t>Sektora ribarske inspekcije, Službe ribarske inspekcije Zagreb, Osijek</w:t>
      </w:r>
      <w:r w:rsidRPr="00CB7861" w:rsidR="00A726CC">
        <w:rPr>
          <w:rFonts w:ascii="Arial" w:hAnsi="Arial" w:cs="Arial"/>
        </w:rPr>
        <w:t>,</w:t>
      </w:r>
      <w:r w:rsidRPr="00CB7861" w:rsidR="00382454">
        <w:rPr>
          <w:rFonts w:ascii="Arial" w:hAnsi="Arial" w:cs="Arial"/>
        </w:rPr>
        <w:t xml:space="preserve"> </w:t>
      </w:r>
      <w:r w:rsidRPr="00CB7861">
        <w:rPr>
          <w:rFonts w:ascii="Arial" w:hAnsi="Arial" w:cs="Arial"/>
        </w:rPr>
        <w:t>primjenom čl.18</w:t>
      </w:r>
      <w:r w:rsidRPr="00CB7861" w:rsidR="00B33708">
        <w:rPr>
          <w:rFonts w:ascii="Arial" w:hAnsi="Arial" w:cs="Arial"/>
        </w:rPr>
        <w:t>3.</w:t>
      </w:r>
      <w:r w:rsidRPr="00CB7861" w:rsidR="00AD52D5">
        <w:rPr>
          <w:rFonts w:ascii="Arial" w:hAnsi="Arial" w:cs="Arial"/>
        </w:rPr>
        <w:t xml:space="preserve"> </w:t>
      </w:r>
      <w:r w:rsidRPr="00CB7861" w:rsidR="00B33708">
        <w:rPr>
          <w:rFonts w:ascii="Arial" w:hAnsi="Arial" w:cs="Arial"/>
        </w:rPr>
        <w:t>Prekršajnog zakona,</w:t>
      </w:r>
      <w:r w:rsidRPr="00CB7861" w:rsidR="00D50484">
        <w:rPr>
          <w:rFonts w:ascii="Arial" w:hAnsi="Arial" w:cs="Arial"/>
        </w:rPr>
        <w:t xml:space="preserve"> </w:t>
      </w:r>
      <w:r w:rsidRPr="00CB7861" w:rsidR="00292B99">
        <w:rPr>
          <w:rFonts w:ascii="Arial" w:hAnsi="Arial" w:cs="Arial"/>
        </w:rPr>
        <w:t xml:space="preserve">na održanoj glavnoj raspravi </w:t>
      </w:r>
      <w:r w:rsidRPr="00CB7861" w:rsidR="00D50484">
        <w:rPr>
          <w:rFonts w:ascii="Arial" w:hAnsi="Arial" w:cs="Arial"/>
        </w:rPr>
        <w:t>bez nazočnosti okrivljenika</w:t>
      </w:r>
      <w:r w:rsidRPr="00CB7861" w:rsidR="00292B99">
        <w:rPr>
          <w:rFonts w:ascii="Arial" w:hAnsi="Arial" w:cs="Arial"/>
        </w:rPr>
        <w:t xml:space="preserve"> i njegova branitelja</w:t>
      </w:r>
      <w:r w:rsidRPr="00CB7861" w:rsidR="00D50484">
        <w:rPr>
          <w:rFonts w:ascii="Arial" w:hAnsi="Arial" w:cs="Arial"/>
        </w:rPr>
        <w:t>,</w:t>
      </w:r>
      <w:r w:rsidRPr="00CB7861" w:rsidR="00B33708">
        <w:rPr>
          <w:rFonts w:ascii="Arial" w:hAnsi="Arial" w:cs="Arial"/>
        </w:rPr>
        <w:t xml:space="preserve"> dana</w:t>
      </w:r>
      <w:r w:rsidRPr="00CB7861" w:rsidR="00D3304B">
        <w:rPr>
          <w:rFonts w:ascii="Arial" w:hAnsi="Arial" w:cs="Arial"/>
        </w:rPr>
        <w:t xml:space="preserve"> </w:t>
      </w:r>
      <w:r w:rsidRPr="00CB7861" w:rsidR="00EF2914">
        <w:rPr>
          <w:rFonts w:ascii="Arial" w:hAnsi="Arial" w:cs="Arial"/>
        </w:rPr>
        <w:t>08</w:t>
      </w:r>
      <w:r w:rsidRPr="00CB7861" w:rsidR="001C25E7">
        <w:rPr>
          <w:rFonts w:ascii="Arial" w:hAnsi="Arial" w:cs="Arial"/>
        </w:rPr>
        <w:t>.</w:t>
      </w:r>
      <w:r w:rsidRPr="00CB7861" w:rsidR="00292B99">
        <w:rPr>
          <w:rFonts w:ascii="Arial" w:hAnsi="Arial" w:cs="Arial"/>
        </w:rPr>
        <w:t xml:space="preserve"> </w:t>
      </w:r>
      <w:r w:rsidRPr="00CB7861" w:rsidR="001C25E7">
        <w:rPr>
          <w:rFonts w:ascii="Arial" w:hAnsi="Arial" w:cs="Arial"/>
        </w:rPr>
        <w:t>svibnja</w:t>
      </w:r>
      <w:r w:rsidRPr="00CB7861" w:rsidR="007927FD">
        <w:rPr>
          <w:rFonts w:ascii="Arial" w:hAnsi="Arial" w:cs="Arial"/>
        </w:rPr>
        <w:t xml:space="preserve"> </w:t>
      </w:r>
      <w:r w:rsidRPr="00CB7861" w:rsidR="001C25E7">
        <w:rPr>
          <w:rFonts w:ascii="Arial" w:hAnsi="Arial" w:cs="Arial"/>
        </w:rPr>
        <w:t>2026</w:t>
      </w:r>
      <w:r w:rsidRPr="00CB7861">
        <w:rPr>
          <w:rFonts w:ascii="Arial" w:hAnsi="Arial" w:cs="Arial"/>
        </w:rPr>
        <w:t>.</w:t>
      </w:r>
      <w:r w:rsidRPr="00CB7861" w:rsidR="00292B99">
        <w:rPr>
          <w:rFonts w:ascii="Arial" w:hAnsi="Arial" w:cs="Arial"/>
        </w:rPr>
        <w:t xml:space="preserve"> </w:t>
      </w:r>
      <w:r w:rsidRPr="00CB7861">
        <w:rPr>
          <w:rFonts w:ascii="Arial" w:hAnsi="Arial" w:cs="Arial"/>
        </w:rPr>
        <w:t>god.</w:t>
      </w:r>
    </w:p>
    <w:p w:rsidRPr="00CB7861" w:rsidR="00242391" w:rsidP="00CB7861" w:rsidRDefault="00242391" w14:paraId="45C68813" w14:textId="77777777">
      <w:pPr>
        <w:ind w:firstLine="708"/>
        <w:jc w:val="center"/>
        <w:rPr>
          <w:rFonts w:ascii="Arial" w:hAnsi="Arial" w:cs="Arial"/>
          <w:b/>
        </w:rPr>
      </w:pPr>
    </w:p>
    <w:p w:rsidRPr="00CB7861" w:rsidR="00292B99" w:rsidP="00CB7861" w:rsidRDefault="00292B99" w14:paraId="6C5F0AB4" w14:textId="77777777">
      <w:pPr>
        <w:jc w:val="center"/>
        <w:rPr>
          <w:rFonts w:ascii="Arial" w:hAnsi="Arial" w:cs="Arial"/>
        </w:rPr>
      </w:pPr>
      <w:r w:rsidRPr="00CB7861">
        <w:rPr>
          <w:rFonts w:ascii="Arial" w:hAnsi="Arial" w:cs="Arial"/>
        </w:rPr>
        <w:t>p r e s u d i o   j e</w:t>
      </w:r>
    </w:p>
    <w:p w:rsidRPr="00CB7861" w:rsidR="00955582" w:rsidP="00CB7861" w:rsidRDefault="00955582" w14:paraId="152A9860" w14:textId="77777777">
      <w:pPr>
        <w:jc w:val="both"/>
        <w:rPr>
          <w:rFonts w:ascii="Arial" w:hAnsi="Arial" w:cs="Arial"/>
        </w:rPr>
      </w:pPr>
    </w:p>
    <w:p w:rsidRPr="00CB7861" w:rsidR="00292B99" w:rsidP="00CB7861" w:rsidRDefault="00292B99" w14:paraId="1E244D74" w14:textId="77777777">
      <w:pPr>
        <w:jc w:val="both"/>
        <w:rPr>
          <w:rFonts w:ascii="Arial" w:hAnsi="Arial" w:cs="Arial"/>
          <w:bCs/>
        </w:rPr>
      </w:pPr>
      <w:r w:rsidRPr="00CB7861">
        <w:rPr>
          <w:rFonts w:ascii="Arial" w:hAnsi="Arial" w:cs="Arial"/>
        </w:rPr>
        <w:t xml:space="preserve">OKRIVLJENIK: ROBERT RADOLOVIČ, nastanjen u Republici Sloveniji, </w:t>
      </w:r>
      <w:proofErr w:type="spellStart"/>
      <w:r w:rsidRPr="00CB7861">
        <w:rPr>
          <w:rFonts w:ascii="Arial" w:hAnsi="Arial" w:cs="Arial"/>
        </w:rPr>
        <w:t>Izola</w:t>
      </w:r>
      <w:proofErr w:type="spellEnd"/>
      <w:r w:rsidRPr="00CB7861">
        <w:rPr>
          <w:rFonts w:ascii="Arial" w:hAnsi="Arial" w:cs="Arial"/>
        </w:rPr>
        <w:t xml:space="preserve">, Obrtna ulica 30, državljanin Republike Slovenije, fizička osoba, </w:t>
      </w:r>
      <w:r w:rsidRPr="00CB7861">
        <w:rPr>
          <w:rFonts w:ascii="Arial" w:hAnsi="Arial" w:cs="Arial"/>
          <w:bCs/>
        </w:rPr>
        <w:t>vlasnik obrta za gospodarski ribolov,</w:t>
      </w:r>
    </w:p>
    <w:p w:rsidRPr="00CB7861" w:rsidR="00292B99" w:rsidP="00CB7861" w:rsidRDefault="00292B99" w14:paraId="71BC25EB" w14:textId="77777777">
      <w:pPr>
        <w:pStyle w:val="Default"/>
        <w:rPr>
          <w:color w:val="auto"/>
        </w:rPr>
      </w:pPr>
    </w:p>
    <w:p w:rsidRPr="00CB7861" w:rsidR="00292B99" w:rsidP="00CB7861" w:rsidRDefault="00292B99" w14:paraId="5A078CD9" w14:textId="77777777">
      <w:pPr>
        <w:pStyle w:val="Default"/>
        <w:jc w:val="center"/>
        <w:rPr>
          <w:color w:val="auto"/>
        </w:rPr>
      </w:pPr>
      <w:r w:rsidRPr="00CB7861">
        <w:rPr>
          <w:color w:val="auto"/>
        </w:rPr>
        <w:t>kriv je</w:t>
      </w:r>
    </w:p>
    <w:p w:rsidRPr="00CB7861" w:rsidR="00292B99" w:rsidP="00CB7861" w:rsidRDefault="00292B99" w14:paraId="6EB350FF" w14:textId="77777777">
      <w:pPr>
        <w:pStyle w:val="Default"/>
        <w:rPr>
          <w:color w:val="auto"/>
        </w:rPr>
      </w:pPr>
    </w:p>
    <w:p w:rsidRPr="00CB7861" w:rsidR="00292B99" w:rsidP="00CB7861" w:rsidRDefault="00292B99" w14:paraId="7037439D" w14:textId="77777777">
      <w:pPr>
        <w:autoSpaceDE w:val="false"/>
        <w:autoSpaceDN w:val="false"/>
        <w:adjustRightInd w:val="false"/>
        <w:jc w:val="both"/>
        <w:rPr>
          <w:rFonts w:ascii="Arial" w:hAnsi="Arial" w:cs="Arial"/>
        </w:rPr>
      </w:pPr>
      <w:r w:rsidRPr="00CB7861">
        <w:rPr>
          <w:rFonts w:ascii="Arial" w:hAnsi="Arial" w:cs="Arial"/>
          <w:iCs/>
        </w:rPr>
        <w:t xml:space="preserve">što je dana 24. studenog 2023. god. od 07,24 sati do 09,58 sati, u teritorijalnom moru Republike Hrvatske, na poziciji 45°33'01'' N i 13°27'19'' E, na udaljenosti od 3,54 NM od rta Savudrija, obavljao gospodarski ribolov </w:t>
      </w:r>
      <w:proofErr w:type="spellStart"/>
      <w:r w:rsidRPr="00CB7861">
        <w:rPr>
          <w:rFonts w:ascii="Arial" w:hAnsi="Arial" w:cs="Arial"/>
          <w:iCs/>
        </w:rPr>
        <w:t>pridnenom</w:t>
      </w:r>
      <w:proofErr w:type="spellEnd"/>
      <w:r w:rsidRPr="00CB7861">
        <w:rPr>
          <w:rFonts w:ascii="Arial" w:hAnsi="Arial" w:cs="Arial"/>
          <w:iCs/>
        </w:rPr>
        <w:t xml:space="preserve"> povlačnom mrežom kočom, sa plovila reg. oznake 14 IZ, naziva ''</w:t>
      </w:r>
      <w:proofErr w:type="spellStart"/>
      <w:r w:rsidRPr="00CB7861">
        <w:rPr>
          <w:rFonts w:ascii="Arial" w:hAnsi="Arial" w:cs="Arial"/>
          <w:iCs/>
        </w:rPr>
        <w:t>Zlatoperka</w:t>
      </w:r>
      <w:proofErr w:type="spellEnd"/>
      <w:r w:rsidRPr="00CB7861">
        <w:rPr>
          <w:rFonts w:ascii="Arial" w:hAnsi="Arial" w:cs="Arial"/>
          <w:iCs/>
        </w:rPr>
        <w:t xml:space="preserve">'', zastave Republike Slovenije, </w:t>
      </w:r>
      <w:r w:rsidRPr="00CB7861">
        <w:rPr>
          <w:rFonts w:ascii="Arial" w:hAnsi="Arial" w:cs="Arial"/>
        </w:rPr>
        <w:t>bez valjane povlastice, odobrenja ili dozvole koja se izdaje u Republici Hrvatskoj,</w:t>
      </w:r>
    </w:p>
    <w:p w:rsidRPr="00CB7861" w:rsidR="00292B99" w:rsidP="00CB7861" w:rsidRDefault="00292B99" w14:paraId="1329DD57" w14:textId="77777777">
      <w:pPr>
        <w:ind w:firstLine="708"/>
        <w:jc w:val="both"/>
        <w:rPr>
          <w:rFonts w:ascii="Arial" w:hAnsi="Arial" w:cs="Arial"/>
        </w:rPr>
      </w:pPr>
      <w:r w:rsidRPr="00CB7861">
        <w:rPr>
          <w:rFonts w:ascii="Arial" w:hAnsi="Arial" w:cs="Arial"/>
        </w:rPr>
        <w:t xml:space="preserve">čime je počinio prekršajno djelo iz odredbe čl.42. st.1.toč.(a) i čl.3.st.1.toč.(a) Uredbe (EZ) br. 1005/2008, zbog čega mu se temeljem odredbe čl.77.st.1.točka 5. i st.3. Zakona o morskom ribarstvu </w:t>
      </w:r>
    </w:p>
    <w:p w:rsidRPr="00CB7861" w:rsidR="00292B99" w:rsidP="00CB7861" w:rsidRDefault="00292B99" w14:paraId="481D1D75" w14:textId="77777777">
      <w:pPr>
        <w:jc w:val="both"/>
        <w:rPr>
          <w:rFonts w:ascii="Arial" w:hAnsi="Arial" w:cs="Arial"/>
        </w:rPr>
      </w:pPr>
    </w:p>
    <w:p w:rsidRPr="00CB7861" w:rsidR="00292B99" w:rsidP="00CB7861" w:rsidRDefault="00292B99" w14:paraId="1FFFFCF4" w14:textId="77777777">
      <w:pPr>
        <w:jc w:val="center"/>
        <w:rPr>
          <w:rFonts w:ascii="Arial" w:hAnsi="Arial" w:cs="Arial"/>
        </w:rPr>
      </w:pPr>
      <w:r w:rsidRPr="00CB7861">
        <w:rPr>
          <w:rFonts w:ascii="Arial" w:hAnsi="Arial" w:cs="Arial"/>
        </w:rPr>
        <w:t>izriče</w:t>
      </w:r>
    </w:p>
    <w:p w:rsidRPr="00CB7861" w:rsidR="00292B99" w:rsidP="00CB7861" w:rsidRDefault="00292B99" w14:paraId="3A97E240" w14:textId="77777777">
      <w:pPr>
        <w:jc w:val="center"/>
        <w:rPr>
          <w:rFonts w:ascii="Arial" w:hAnsi="Arial" w:cs="Arial"/>
        </w:rPr>
      </w:pPr>
      <w:r w:rsidRPr="00CB7861">
        <w:rPr>
          <w:rFonts w:ascii="Arial" w:hAnsi="Arial" w:cs="Arial"/>
        </w:rPr>
        <w:t>novčana kazna</w:t>
      </w:r>
    </w:p>
    <w:p w:rsidRPr="00CB7861" w:rsidR="00292B99" w:rsidP="00CB7861" w:rsidRDefault="00292B99" w14:paraId="6FCF8145" w14:textId="77777777">
      <w:pPr>
        <w:jc w:val="center"/>
        <w:rPr>
          <w:rFonts w:ascii="Arial" w:hAnsi="Arial" w:cs="Arial"/>
          <w:bCs/>
        </w:rPr>
      </w:pPr>
      <w:r w:rsidRPr="00CB7861">
        <w:rPr>
          <w:rFonts w:ascii="Arial" w:hAnsi="Arial" w:cs="Arial"/>
        </w:rPr>
        <w:t xml:space="preserve">u iznosu od </w:t>
      </w:r>
      <w:r w:rsidRPr="00CB7861">
        <w:rPr>
          <w:rFonts w:ascii="Arial" w:hAnsi="Arial" w:cs="Arial"/>
          <w:bCs/>
        </w:rPr>
        <w:t>1.320,00 (tisuću tristo dvadeset) eura.</w:t>
      </w:r>
    </w:p>
    <w:p w:rsidRPr="00CB7861" w:rsidR="00292B99" w:rsidP="00CB7861" w:rsidRDefault="00292B99" w14:paraId="069F33F9" w14:textId="77777777">
      <w:pPr>
        <w:jc w:val="both"/>
        <w:rPr>
          <w:rFonts w:ascii="Arial" w:hAnsi="Arial" w:cs="Arial"/>
          <w:bCs/>
        </w:rPr>
      </w:pPr>
    </w:p>
    <w:p w:rsidRPr="00CB7861" w:rsidR="00292B99" w:rsidP="00CB7861" w:rsidRDefault="00292B99" w14:paraId="24998D55" w14:textId="77777777">
      <w:pPr>
        <w:ind w:firstLine="708"/>
        <w:jc w:val="both"/>
        <w:rPr>
          <w:rFonts w:ascii="Arial" w:hAnsi="Arial" w:cs="Arial"/>
          <w:bCs/>
        </w:rPr>
      </w:pPr>
      <w:r w:rsidRPr="00CB7861">
        <w:rPr>
          <w:rFonts w:ascii="Arial" w:hAnsi="Arial" w:cs="Arial"/>
          <w:bCs/>
        </w:rPr>
        <w:t>Temeljem članka 33. stavka 10. Prekršajnog zakona okrivljenik je obvezan platiti novčanu kaznu u roku od 1 (jedan) mjesec po pravomoćnosti ove presude.</w:t>
      </w:r>
    </w:p>
    <w:p w:rsidRPr="00CB7861" w:rsidR="00292B99" w:rsidP="00CB7861" w:rsidRDefault="00292B99" w14:paraId="31CFC05C" w14:textId="77777777">
      <w:pPr>
        <w:ind w:firstLine="708"/>
        <w:jc w:val="both"/>
        <w:rPr>
          <w:rFonts w:ascii="Arial" w:hAnsi="Arial" w:cs="Arial"/>
          <w:bCs/>
        </w:rPr>
      </w:pPr>
    </w:p>
    <w:p w:rsidRPr="00CB7861" w:rsidR="00292B99" w:rsidP="00CB7861" w:rsidRDefault="00292B99" w14:paraId="0A135208" w14:textId="77777777">
      <w:pPr>
        <w:ind w:firstLine="708"/>
        <w:jc w:val="both"/>
        <w:rPr>
          <w:rFonts w:ascii="Arial" w:hAnsi="Arial" w:cs="Arial"/>
          <w:bCs/>
        </w:rPr>
      </w:pPr>
      <w:r w:rsidRPr="00CB7861">
        <w:rPr>
          <w:rFonts w:ascii="Arial" w:hAnsi="Arial" w:cs="Arial"/>
          <w:bCs/>
        </w:rPr>
        <w:lastRenderedPageBreak/>
        <w:t>Upozorava se okrivljenik da će se novčana kazna smatrati u cjelini plaćenom ako dobrovoljno plati dvije trećine (2/3) izrečene novčane kazne u gore navedenom roku.</w:t>
      </w:r>
    </w:p>
    <w:p w:rsidRPr="00CB7861" w:rsidR="00292B99" w:rsidP="00CB7861" w:rsidRDefault="00292B99" w14:paraId="223EB0C2" w14:textId="77777777">
      <w:pPr>
        <w:rPr>
          <w:rFonts w:ascii="Arial" w:hAnsi="Arial" w:cs="Arial"/>
          <w:bCs/>
        </w:rPr>
      </w:pPr>
    </w:p>
    <w:p w:rsidRPr="00CB7861" w:rsidR="00292B99" w:rsidP="00CB7861" w:rsidRDefault="00292B99" w14:paraId="5A0FD0A0" w14:textId="77777777">
      <w:pPr>
        <w:ind w:firstLine="708"/>
        <w:jc w:val="both"/>
        <w:rPr>
          <w:rFonts w:ascii="Arial" w:hAnsi="Arial" w:cs="Arial"/>
          <w:bCs/>
        </w:rPr>
      </w:pPr>
      <w:r w:rsidRPr="00CB7861">
        <w:rPr>
          <w:rFonts w:ascii="Arial" w:hAnsi="Arial" w:cs="Arial"/>
          <w:bCs/>
        </w:rPr>
        <w:t>Svakim daljnjim načinom naplate, novčana kazna naplatiti će se u punom iznosu.</w:t>
      </w:r>
    </w:p>
    <w:p w:rsidRPr="00CB7861" w:rsidR="00292B99" w:rsidP="00CB7861" w:rsidRDefault="00292B99" w14:paraId="2BC37546" w14:textId="77777777">
      <w:pPr>
        <w:ind w:firstLine="705"/>
        <w:jc w:val="both"/>
        <w:rPr>
          <w:rFonts w:ascii="Arial" w:hAnsi="Arial" w:cs="Arial"/>
          <w:bCs/>
        </w:rPr>
      </w:pPr>
    </w:p>
    <w:p w:rsidRPr="00CB7861" w:rsidR="00292B99" w:rsidP="00CB7861" w:rsidRDefault="00292B99" w14:paraId="0476CE88" w14:textId="77777777">
      <w:pPr>
        <w:ind w:firstLine="708"/>
        <w:jc w:val="both"/>
        <w:rPr>
          <w:rFonts w:ascii="Arial" w:hAnsi="Arial" w:cs="Arial"/>
          <w:bCs/>
        </w:rPr>
      </w:pPr>
      <w:r w:rsidRPr="00CB7861">
        <w:rPr>
          <w:rFonts w:ascii="Arial" w:hAnsi="Arial" w:cs="Arial"/>
          <w:bCs/>
        </w:rPr>
        <w:t xml:space="preserve">Temeljem članka 139. stavka 3. u vezi s člankom 138. stavkom 3. Prekršajnog zakona, okrivljenik je obvezan naknaditi troškove prekršajnog postupka u paušalnom iznosu od 100,00 (sto) eura, te naknadu putnog troška svjedoku </w:t>
      </w:r>
      <w:r w:rsidRPr="00CB7861">
        <w:rPr>
          <w:rFonts w:ascii="Arial" w:hAnsi="Arial" w:cs="Arial"/>
        </w:rPr>
        <w:t xml:space="preserve">Major Saše </w:t>
      </w:r>
      <w:r w:rsidRPr="00CB7861">
        <w:rPr>
          <w:rFonts w:ascii="Arial" w:hAnsi="Arial" w:cs="Arial"/>
          <w:bCs/>
        </w:rPr>
        <w:t xml:space="preserve">za dolazak na glavnu raspravu od mjesta prebivališta do sjedišta stalne službe, u visini iznosa autobusne karte za relaciju </w:t>
      </w:r>
      <w:r w:rsidRPr="00CB7861">
        <w:rPr>
          <w:rFonts w:ascii="Arial" w:hAnsi="Arial" w:cs="Arial"/>
        </w:rPr>
        <w:t>Svetvinčenat-Buje-Svetvinčenat</w:t>
      </w:r>
      <w:r w:rsidRPr="00CB7861">
        <w:rPr>
          <w:rFonts w:ascii="Arial" w:hAnsi="Arial" w:cs="Arial"/>
          <w:bCs/>
        </w:rPr>
        <w:t xml:space="preserve"> u iznosu od </w:t>
      </w:r>
      <w:r w:rsidRPr="00CB7861">
        <w:rPr>
          <w:rFonts w:ascii="Arial" w:hAnsi="Arial" w:cs="Arial"/>
        </w:rPr>
        <w:t>50,00 (pedeset)</w:t>
      </w:r>
      <w:r w:rsidRPr="00CB7861">
        <w:rPr>
          <w:rFonts w:ascii="Arial" w:hAnsi="Arial" w:cs="Arial"/>
          <w:bCs/>
        </w:rPr>
        <w:t xml:space="preserve"> eura, sveukupno 150,00 (sto </w:t>
      </w:r>
      <w:r w:rsidRPr="00CB7861">
        <w:rPr>
          <w:rFonts w:ascii="Arial" w:hAnsi="Arial" w:cs="Arial"/>
        </w:rPr>
        <w:t>pedeset</w:t>
      </w:r>
      <w:r w:rsidRPr="00CB7861">
        <w:rPr>
          <w:rFonts w:ascii="Arial" w:hAnsi="Arial" w:cs="Arial"/>
          <w:bCs/>
        </w:rPr>
        <w:t>), u roku od 1 (jedan) mjesec po pravomoćnosti ove presude, pod prijetnjom prinudnog izvršenja.</w:t>
      </w:r>
    </w:p>
    <w:p w:rsidRPr="00CB7861" w:rsidR="00292B99" w:rsidP="00CB7861" w:rsidRDefault="00292B99" w14:paraId="5CDDF18D" w14:textId="77777777">
      <w:pPr>
        <w:ind w:firstLine="705"/>
        <w:jc w:val="both"/>
        <w:rPr>
          <w:rFonts w:ascii="Arial" w:hAnsi="Arial" w:cs="Arial"/>
          <w:bCs/>
        </w:rPr>
      </w:pPr>
    </w:p>
    <w:p w:rsidRPr="00CB7861" w:rsidR="00292B99" w:rsidP="00CB7861" w:rsidRDefault="00292B99" w14:paraId="49888643" w14:textId="77777777">
      <w:pPr>
        <w:ind w:firstLine="705"/>
        <w:jc w:val="both"/>
        <w:rPr>
          <w:rFonts w:ascii="Arial" w:hAnsi="Arial" w:cs="Arial"/>
          <w:bCs/>
        </w:rPr>
      </w:pPr>
      <w:r w:rsidRPr="00CB7861">
        <w:rPr>
          <w:rFonts w:ascii="Arial" w:hAnsi="Arial" w:cs="Arial"/>
          <w:bCs/>
        </w:rPr>
        <w:t>Okrivljenik je dužan izvršiti uplate prema priloženim uplatnicama.</w:t>
      </w:r>
    </w:p>
    <w:p w:rsidRPr="00CB7861" w:rsidR="005A40F0" w:rsidP="00CB7861" w:rsidRDefault="005A40F0" w14:paraId="1593A297" w14:textId="77777777">
      <w:pPr>
        <w:jc w:val="both"/>
        <w:rPr>
          <w:rFonts w:ascii="Arial" w:hAnsi="Arial" w:cs="Arial"/>
        </w:rPr>
      </w:pPr>
    </w:p>
    <w:p w:rsidRPr="00CB7861" w:rsidR="00886F7F" w:rsidP="00CB7861" w:rsidRDefault="00886F7F" w14:paraId="5BD1440F" w14:textId="77777777">
      <w:pPr>
        <w:rPr>
          <w:rFonts w:ascii="Arial" w:hAnsi="Arial" w:cs="Arial"/>
        </w:rPr>
      </w:pPr>
    </w:p>
    <w:p w:rsidRPr="00CB7861" w:rsidR="00242391" w:rsidP="00CB7861" w:rsidRDefault="00242391" w14:paraId="062CDF0D" w14:textId="77777777">
      <w:pPr>
        <w:jc w:val="center"/>
        <w:rPr>
          <w:rFonts w:ascii="Arial" w:hAnsi="Arial" w:cs="Arial"/>
        </w:rPr>
      </w:pPr>
      <w:r w:rsidRPr="00CB7861">
        <w:rPr>
          <w:rFonts w:ascii="Arial" w:hAnsi="Arial" w:cs="Arial"/>
        </w:rPr>
        <w:t>Obrazloženje</w:t>
      </w:r>
    </w:p>
    <w:p w:rsidRPr="00CB7861" w:rsidR="00242391" w:rsidP="00CB7861" w:rsidRDefault="00242391" w14:paraId="0275A2E9" w14:textId="77777777">
      <w:pPr>
        <w:pStyle w:val="t-9-8"/>
        <w:spacing w:before="0" w:beforeAutospacing="false" w:after="0"/>
        <w:jc w:val="both"/>
        <w:rPr>
          <w:rFonts w:ascii="Arial" w:hAnsi="Arial" w:cs="Arial"/>
        </w:rPr>
      </w:pPr>
    </w:p>
    <w:p w:rsidRPr="00CB7861" w:rsidR="00CB7861" w:rsidP="00CB7861" w:rsidRDefault="00292B99" w14:paraId="75F7660F" w14:textId="77777777">
      <w:pPr>
        <w:jc w:val="both"/>
        <w:rPr>
          <w:rFonts w:ascii="Arial" w:hAnsi="Arial" w:eastAsia="Calibri" w:cs="Arial"/>
          <w:lang w:eastAsia="en-US"/>
        </w:rPr>
      </w:pPr>
      <w:bookmarkStart w:name="_Hlk23703444" w:id="0"/>
      <w:r w:rsidRPr="00CB7861">
        <w:rPr>
          <w:rFonts w:ascii="Arial" w:hAnsi="Arial" w:cs="Arial"/>
        </w:rPr>
        <w:t>1. Ministarstvo poljoprivrede, Uprava ribarstva,</w:t>
      </w:r>
      <w:r w:rsidRPr="00CB7861">
        <w:rPr>
          <w:rFonts w:ascii="Arial" w:hAnsi="Arial" w:cs="Arial"/>
          <w:b/>
        </w:rPr>
        <w:t xml:space="preserve"> </w:t>
      </w:r>
      <w:r w:rsidRPr="00CB7861">
        <w:rPr>
          <w:rFonts w:ascii="Arial" w:hAnsi="Arial" w:cs="Arial"/>
        </w:rPr>
        <w:t>Sektor ribarske inspekcije, Služba ribarske inspekcije Zagreb, Osijek</w:t>
      </w:r>
      <w:r w:rsidRPr="00CB7861" w:rsidR="00B76340">
        <w:rPr>
          <w:rFonts w:ascii="Arial" w:hAnsi="Arial" w:cs="Arial"/>
        </w:rPr>
        <w:t>, izdalo je prekršajni nalog</w:t>
      </w:r>
      <w:r w:rsidRPr="00CB7861" w:rsidR="00242391">
        <w:rPr>
          <w:rFonts w:ascii="Arial" w:hAnsi="Arial" w:cs="Arial"/>
        </w:rPr>
        <w:t xml:space="preserve"> protiv okriv</w:t>
      </w:r>
      <w:r w:rsidRPr="00CB7861" w:rsidR="00B76340">
        <w:rPr>
          <w:rFonts w:ascii="Arial" w:hAnsi="Arial" w:cs="Arial"/>
        </w:rPr>
        <w:t xml:space="preserve">ljenika, zbog prekršaja </w:t>
      </w:r>
      <w:r w:rsidRPr="00CB7861" w:rsidR="00A726CC">
        <w:rPr>
          <w:rFonts w:ascii="Arial" w:hAnsi="Arial" w:cs="Arial"/>
        </w:rPr>
        <w:t>opisano</w:t>
      </w:r>
      <w:r w:rsidRPr="00CB7861" w:rsidR="00B76340">
        <w:rPr>
          <w:rFonts w:ascii="Arial" w:hAnsi="Arial" w:cs="Arial"/>
        </w:rPr>
        <w:t>g</w:t>
      </w:r>
      <w:r w:rsidRPr="00CB7861" w:rsidR="00242391">
        <w:rPr>
          <w:rFonts w:ascii="Arial" w:hAnsi="Arial" w:cs="Arial"/>
        </w:rPr>
        <w:t xml:space="preserve"> u izreci ove odluke, pod oznakom </w:t>
      </w:r>
      <w:r w:rsidRPr="00CB7861">
        <w:rPr>
          <w:rFonts w:ascii="Arial" w:hAnsi="Arial" w:eastAsia="Calibri" w:cs="Arial"/>
          <w:caps/>
          <w:lang w:eastAsia="en-US"/>
        </w:rPr>
        <w:t>Klasa</w:t>
      </w:r>
      <w:r w:rsidRPr="00CB7861">
        <w:rPr>
          <w:rFonts w:ascii="Arial" w:hAnsi="Arial" w:eastAsia="Calibri" w:cs="Arial"/>
          <w:lang w:eastAsia="en-US"/>
        </w:rPr>
        <w:t xml:space="preserve">: 324-06/24-01/333, </w:t>
      </w:r>
      <w:r w:rsidRPr="00CB7861">
        <w:rPr>
          <w:rFonts w:ascii="Arial" w:hAnsi="Arial" w:eastAsia="Calibri" w:cs="Arial"/>
          <w:caps/>
          <w:lang w:eastAsia="en-US"/>
        </w:rPr>
        <w:t>Urbroj</w:t>
      </w:r>
      <w:r w:rsidRPr="00CB7861">
        <w:rPr>
          <w:rFonts w:ascii="Arial" w:hAnsi="Arial" w:eastAsia="Calibri" w:cs="Arial"/>
          <w:lang w:eastAsia="en-US"/>
        </w:rPr>
        <w:t>: 525-12/805-24-3 od 02. prosinca 2024. godine.</w:t>
      </w:r>
    </w:p>
    <w:p w:rsidRPr="00CB7861" w:rsidR="00CB7861" w:rsidP="00CB7861" w:rsidRDefault="00CB7861" w14:paraId="2F134E1B" w14:textId="77777777">
      <w:pPr>
        <w:jc w:val="both"/>
        <w:rPr>
          <w:rFonts w:ascii="Arial" w:hAnsi="Arial" w:cs="Arial"/>
        </w:rPr>
      </w:pPr>
      <w:r w:rsidRPr="00CB7861">
        <w:rPr>
          <w:rFonts w:ascii="Arial" w:hAnsi="Arial" w:eastAsia="Calibri" w:cs="Arial"/>
          <w:lang w:eastAsia="en-US"/>
        </w:rPr>
        <w:t xml:space="preserve">2. </w:t>
      </w:r>
      <w:r w:rsidRPr="00CB7861" w:rsidR="00B41885">
        <w:rPr>
          <w:rFonts w:ascii="Arial" w:hAnsi="Arial" w:cs="Arial"/>
        </w:rPr>
        <w:t>Kako je okrivljeni</w:t>
      </w:r>
      <w:r w:rsidRPr="00CB7861">
        <w:rPr>
          <w:rFonts w:ascii="Arial" w:hAnsi="Arial" w:cs="Arial"/>
        </w:rPr>
        <w:t>k</w:t>
      </w:r>
      <w:r w:rsidRPr="00CB7861" w:rsidR="00B41885">
        <w:rPr>
          <w:rFonts w:ascii="Arial" w:hAnsi="Arial" w:cs="Arial"/>
        </w:rPr>
        <w:t xml:space="preserve"> u zakonom propisanom roku ulo</w:t>
      </w:r>
      <w:r w:rsidRPr="00CB7861" w:rsidR="00F30DD3">
        <w:rPr>
          <w:rFonts w:ascii="Arial" w:hAnsi="Arial" w:cs="Arial"/>
        </w:rPr>
        <w:t>žio dopušteni prigovor na izdani</w:t>
      </w:r>
      <w:r w:rsidRPr="00CB7861" w:rsidR="000D1F3B">
        <w:rPr>
          <w:rFonts w:ascii="Arial" w:hAnsi="Arial" w:cs="Arial"/>
        </w:rPr>
        <w:t xml:space="preserve"> prekršajni nalog pod gornjim brojem, isti je</w:t>
      </w:r>
      <w:r w:rsidRPr="00CB7861" w:rsidR="00B41885">
        <w:rPr>
          <w:rFonts w:ascii="Arial" w:hAnsi="Arial" w:cs="Arial"/>
        </w:rPr>
        <w:t xml:space="preserve"> stavljeni izvan snage,</w:t>
      </w:r>
      <w:r w:rsidRPr="00CB7861" w:rsidR="000D1F3B">
        <w:rPr>
          <w:rFonts w:ascii="Arial" w:hAnsi="Arial" w:cs="Arial"/>
        </w:rPr>
        <w:t xml:space="preserve"> te je proveden </w:t>
      </w:r>
      <w:r w:rsidRPr="00CB7861" w:rsidR="00E40978">
        <w:rPr>
          <w:rFonts w:ascii="Arial" w:hAnsi="Arial" w:cs="Arial"/>
        </w:rPr>
        <w:t>redovni postupak.</w:t>
      </w:r>
    </w:p>
    <w:p w:rsidRPr="00CB7861" w:rsidR="00CB7861" w:rsidP="00CB7861" w:rsidRDefault="0003066D" w14:paraId="12A82792" w14:textId="77777777">
      <w:pPr>
        <w:jc w:val="both"/>
        <w:rPr>
          <w:rFonts w:ascii="Arial" w:hAnsi="Arial" w:cs="Arial" w:eastAsiaTheme="minorHAnsi"/>
          <w:lang w:eastAsia="en-US"/>
        </w:rPr>
      </w:pPr>
      <w:r w:rsidRPr="00CB7861">
        <w:rPr>
          <w:rFonts w:ascii="Arial" w:hAnsi="Arial" w:cs="Arial"/>
        </w:rPr>
        <w:t xml:space="preserve">3. </w:t>
      </w:r>
      <w:r w:rsidRPr="00CB7861" w:rsidR="00DF3A9E">
        <w:rPr>
          <w:rFonts w:ascii="Arial" w:hAnsi="Arial" w:cs="Arial"/>
        </w:rPr>
        <w:t>O</w:t>
      </w:r>
      <w:r w:rsidRPr="00CB7861" w:rsidR="00242391">
        <w:rPr>
          <w:rFonts w:ascii="Arial" w:hAnsi="Arial" w:cs="Arial"/>
        </w:rPr>
        <w:t>krivljeni</w:t>
      </w:r>
      <w:r w:rsidRPr="00CB7861" w:rsidR="00CB7861">
        <w:rPr>
          <w:rFonts w:ascii="Arial" w:hAnsi="Arial" w:cs="Arial"/>
        </w:rPr>
        <w:t>k</w:t>
      </w:r>
      <w:r w:rsidRPr="00CB7861" w:rsidR="00242391">
        <w:rPr>
          <w:rFonts w:ascii="Arial" w:hAnsi="Arial" w:cs="Arial"/>
        </w:rPr>
        <w:t>, iako uredno pozvan</w:t>
      </w:r>
      <w:r w:rsidRPr="00CB7861" w:rsidR="00F30DD3">
        <w:rPr>
          <w:rFonts w:ascii="Arial" w:hAnsi="Arial" w:cs="Arial"/>
        </w:rPr>
        <w:t>,</w:t>
      </w:r>
      <w:r w:rsidRPr="00CB7861" w:rsidR="00242391">
        <w:rPr>
          <w:rFonts w:ascii="Arial" w:hAnsi="Arial" w:cs="Arial"/>
        </w:rPr>
        <w:t xml:space="preserve"> nije</w:t>
      </w:r>
      <w:r w:rsidRPr="00CB7861" w:rsidR="00DF3A9E">
        <w:rPr>
          <w:rFonts w:ascii="Arial" w:hAnsi="Arial" w:cs="Arial"/>
        </w:rPr>
        <w:t xml:space="preserve"> se</w:t>
      </w:r>
      <w:r w:rsidRPr="00CB7861" w:rsidR="00242391">
        <w:rPr>
          <w:rFonts w:ascii="Arial" w:hAnsi="Arial" w:cs="Arial"/>
        </w:rPr>
        <w:t xml:space="preserve"> odazvao</w:t>
      </w:r>
      <w:r w:rsidRPr="00CB7861" w:rsidR="00DF3A9E">
        <w:rPr>
          <w:rFonts w:ascii="Arial" w:hAnsi="Arial" w:cs="Arial"/>
        </w:rPr>
        <w:t xml:space="preserve"> na zakazano ročište</w:t>
      </w:r>
      <w:r w:rsidRPr="00CB7861" w:rsidR="00242391">
        <w:rPr>
          <w:rFonts w:ascii="Arial" w:hAnsi="Arial" w:cs="Arial"/>
        </w:rPr>
        <w:t xml:space="preserve">, nego je dostavio sudu pisanu obranu. </w:t>
      </w:r>
      <w:r w:rsidRPr="00CB7861" w:rsidR="00092084">
        <w:rPr>
          <w:rFonts w:ascii="Arial" w:hAnsi="Arial" w:cs="Arial"/>
        </w:rPr>
        <w:t>U njoj je naveo</w:t>
      </w:r>
      <w:r w:rsidRPr="00CB7861" w:rsidR="003C19BB">
        <w:rPr>
          <w:rFonts w:ascii="Arial" w:hAnsi="Arial" w:cs="Arial" w:eastAsiaTheme="minorHAnsi"/>
          <w:lang w:eastAsia="en-US"/>
        </w:rPr>
        <w:t xml:space="preserve"> kako</w:t>
      </w:r>
      <w:bookmarkEnd w:id="0"/>
      <w:r w:rsidRPr="00CB7861" w:rsidR="00130262">
        <w:rPr>
          <w:rFonts w:ascii="Arial" w:hAnsi="Arial" w:cs="Arial" w:eastAsiaTheme="minorHAnsi"/>
          <w:lang w:eastAsia="en-US"/>
        </w:rPr>
        <w:t xml:space="preserve"> se ne smatra krivim za djel</w:t>
      </w:r>
      <w:r w:rsidRPr="00CB7861" w:rsidR="00CB7861">
        <w:rPr>
          <w:rFonts w:ascii="Arial" w:hAnsi="Arial" w:cs="Arial" w:eastAsiaTheme="minorHAnsi"/>
          <w:lang w:eastAsia="en-US"/>
        </w:rPr>
        <w:t>o</w:t>
      </w:r>
      <w:r w:rsidRPr="00CB7861" w:rsidR="00130262">
        <w:rPr>
          <w:rFonts w:ascii="Arial" w:hAnsi="Arial" w:cs="Arial" w:eastAsiaTheme="minorHAnsi"/>
          <w:lang w:eastAsia="en-US"/>
        </w:rPr>
        <w:t xml:space="preserve"> kojim se tereti, te da sud nije nadležan postupati u ovom predmetu i da je prekršajn</w:t>
      </w:r>
      <w:r w:rsidRPr="00CB7861" w:rsidR="00CB7861">
        <w:rPr>
          <w:rFonts w:ascii="Arial" w:hAnsi="Arial" w:cs="Arial" w:eastAsiaTheme="minorHAnsi"/>
          <w:lang w:eastAsia="en-US"/>
        </w:rPr>
        <w:t>i</w:t>
      </w:r>
      <w:r w:rsidRPr="00CB7861" w:rsidR="00130262">
        <w:rPr>
          <w:rFonts w:ascii="Arial" w:hAnsi="Arial" w:cs="Arial" w:eastAsiaTheme="minorHAnsi"/>
          <w:lang w:eastAsia="en-US"/>
        </w:rPr>
        <w:t xml:space="preserve"> nalog protiv njega izdao neovlašteni tužitelj, budući se djel</w:t>
      </w:r>
      <w:r w:rsidRPr="00CB7861" w:rsidR="00CB7861">
        <w:rPr>
          <w:rFonts w:ascii="Arial" w:hAnsi="Arial" w:cs="Arial" w:eastAsiaTheme="minorHAnsi"/>
          <w:lang w:eastAsia="en-US"/>
        </w:rPr>
        <w:t>o</w:t>
      </w:r>
      <w:r w:rsidRPr="00CB7861" w:rsidR="00130262">
        <w:rPr>
          <w:rFonts w:ascii="Arial" w:hAnsi="Arial" w:cs="Arial" w:eastAsiaTheme="minorHAnsi"/>
          <w:lang w:eastAsia="en-US"/>
        </w:rPr>
        <w:t xml:space="preserve"> za koje ga se tereti dogodil</w:t>
      </w:r>
      <w:r w:rsidRPr="00CB7861" w:rsidR="00CB7861">
        <w:rPr>
          <w:rFonts w:ascii="Arial" w:hAnsi="Arial" w:cs="Arial" w:eastAsiaTheme="minorHAnsi"/>
          <w:lang w:eastAsia="en-US"/>
        </w:rPr>
        <w:t>o</w:t>
      </w:r>
      <w:r w:rsidRPr="00CB7861" w:rsidR="00130262">
        <w:rPr>
          <w:rFonts w:ascii="Arial" w:hAnsi="Arial" w:cs="Arial" w:eastAsiaTheme="minorHAnsi"/>
          <w:lang w:eastAsia="en-US"/>
        </w:rPr>
        <w:t xml:space="preserve"> na teritoriju Republike Slovenije, sukladno odluci Stalnog arbitražnog suda pod brojem 2012-04 od 29. </w:t>
      </w:r>
      <w:r w:rsidRPr="00CB7861" w:rsidR="00CB7861">
        <w:rPr>
          <w:rFonts w:ascii="Arial" w:hAnsi="Arial" w:cs="Arial" w:eastAsiaTheme="minorHAnsi"/>
          <w:lang w:eastAsia="en-US"/>
        </w:rPr>
        <w:t>lipnja</w:t>
      </w:r>
      <w:r w:rsidRPr="00CB7861" w:rsidR="00130262">
        <w:rPr>
          <w:rFonts w:ascii="Arial" w:hAnsi="Arial" w:cs="Arial" w:eastAsiaTheme="minorHAnsi"/>
          <w:lang w:eastAsia="en-US"/>
        </w:rPr>
        <w:t xml:space="preserve"> 2017., iz istog razloga, ni hrvatska tijela ne mogu u postupku biti ovlašteni tužitelji. Donošenjem te odluke, da je konačno određena granica između Republike Hrvatske i Republike Slovenije te da je tužitelj tu istu odluku trebao primijeniti, te da nije postupao u skladu sa pravilima Uredbe Vijeća (EZ) br.1224/2029 od 20. </w:t>
      </w:r>
      <w:r w:rsidRPr="00CB7861" w:rsidR="00CB7861">
        <w:rPr>
          <w:rFonts w:ascii="Arial" w:hAnsi="Arial" w:cs="Arial" w:eastAsiaTheme="minorHAnsi"/>
          <w:lang w:eastAsia="en-US"/>
        </w:rPr>
        <w:t>studenog</w:t>
      </w:r>
      <w:r w:rsidRPr="00CB7861" w:rsidR="00130262">
        <w:rPr>
          <w:rFonts w:ascii="Arial" w:hAnsi="Arial" w:cs="Arial" w:eastAsiaTheme="minorHAnsi"/>
          <w:lang w:eastAsia="en-US"/>
        </w:rPr>
        <w:t xml:space="preserve"> 2009. o uspostavi sustava kontrole Zajednice za osiguranje sukladnosti s pravilima zajedničke </w:t>
      </w:r>
      <w:proofErr w:type="spellStart"/>
      <w:r w:rsidRPr="00CB7861" w:rsidR="00130262">
        <w:rPr>
          <w:rFonts w:ascii="Arial" w:hAnsi="Arial" w:cs="Arial" w:eastAsiaTheme="minorHAnsi"/>
          <w:lang w:eastAsia="en-US"/>
        </w:rPr>
        <w:t>ribarstvene</w:t>
      </w:r>
      <w:proofErr w:type="spellEnd"/>
      <w:r w:rsidRPr="00CB7861" w:rsidR="00130262">
        <w:rPr>
          <w:rFonts w:ascii="Arial" w:hAnsi="Arial" w:cs="Arial" w:eastAsiaTheme="minorHAnsi"/>
          <w:lang w:eastAsia="en-US"/>
        </w:rPr>
        <w:t xml:space="preserve"> politike, koja uređuje obavljanje inspekcijskih pregleda jedn</w:t>
      </w:r>
      <w:r w:rsidRPr="00CB7861" w:rsidR="00CB7861">
        <w:rPr>
          <w:rFonts w:ascii="Arial" w:hAnsi="Arial" w:cs="Arial" w:eastAsiaTheme="minorHAnsi"/>
          <w:lang w:eastAsia="en-US"/>
        </w:rPr>
        <w:t>e</w:t>
      </w:r>
      <w:r w:rsidRPr="00CB7861" w:rsidR="00130262">
        <w:rPr>
          <w:rFonts w:ascii="Arial" w:hAnsi="Arial" w:cs="Arial" w:eastAsiaTheme="minorHAnsi"/>
          <w:lang w:eastAsia="en-US"/>
        </w:rPr>
        <w:t xml:space="preserve"> države članice na teritoriju pod jurisdikcijom druge države članice EU, pa tako nema odobrenja slovenskih tijela za provedbu ribarskog inspekcijskog pregleda na slovenskom teritoriju. Naveo je kako nije bio na plovilu, te da nije identificiran od policije u vrijeme inkriminiran</w:t>
      </w:r>
      <w:r w:rsidRPr="00CB7861" w:rsidR="00CB7861">
        <w:rPr>
          <w:rFonts w:ascii="Arial" w:hAnsi="Arial" w:cs="Arial" w:eastAsiaTheme="minorHAnsi"/>
          <w:lang w:eastAsia="en-US"/>
        </w:rPr>
        <w:t>og</w:t>
      </w:r>
      <w:r w:rsidRPr="00CB7861" w:rsidR="00130262">
        <w:rPr>
          <w:rFonts w:ascii="Arial" w:hAnsi="Arial" w:cs="Arial" w:eastAsiaTheme="minorHAnsi"/>
          <w:lang w:eastAsia="en-US"/>
        </w:rPr>
        <w:t xml:space="preserve"> događaja, što da je bitan preduvjet za vođenje postupka,</w:t>
      </w:r>
      <w:r w:rsidRPr="00CB7861" w:rsidR="00DA224A">
        <w:rPr>
          <w:rFonts w:ascii="Arial" w:hAnsi="Arial" w:cs="Arial" w:eastAsiaTheme="minorHAnsi"/>
          <w:lang w:eastAsia="en-US"/>
        </w:rPr>
        <w:t xml:space="preserve"> </w:t>
      </w:r>
      <w:r w:rsidRPr="00CB7861" w:rsidR="00130262">
        <w:rPr>
          <w:rFonts w:ascii="Arial" w:hAnsi="Arial" w:cs="Arial" w:eastAsiaTheme="minorHAnsi"/>
          <w:lang w:eastAsia="en-US"/>
        </w:rPr>
        <w:t>da mu nije jasno zašto je optužen sukladno čl.77.st.1.toč.5. i 4. cit.</w:t>
      </w:r>
      <w:r w:rsidRPr="00CB7861" w:rsidR="00CB7861">
        <w:rPr>
          <w:rFonts w:ascii="Arial" w:hAnsi="Arial" w:cs="Arial" w:eastAsiaTheme="minorHAnsi"/>
          <w:lang w:eastAsia="en-US"/>
        </w:rPr>
        <w:t xml:space="preserve"> </w:t>
      </w:r>
      <w:r w:rsidRPr="00CB7861" w:rsidR="00130262">
        <w:rPr>
          <w:rFonts w:ascii="Arial" w:hAnsi="Arial" w:cs="Arial" w:eastAsiaTheme="minorHAnsi"/>
          <w:lang w:eastAsia="en-US"/>
        </w:rPr>
        <w:t xml:space="preserve">zakona, kada je slovenski državljanin koji posjeduje sve valjane povlastice </w:t>
      </w:r>
      <w:r w:rsidRPr="00CB7861" w:rsidR="00CB7861">
        <w:rPr>
          <w:rFonts w:ascii="Arial" w:hAnsi="Arial" w:cs="Arial" w:eastAsiaTheme="minorHAnsi"/>
          <w:lang w:eastAsia="en-US"/>
        </w:rPr>
        <w:t>z</w:t>
      </w:r>
      <w:r w:rsidRPr="00CB7861" w:rsidR="00130262">
        <w:rPr>
          <w:rFonts w:ascii="Arial" w:hAnsi="Arial" w:cs="Arial" w:eastAsiaTheme="minorHAnsi"/>
          <w:lang w:eastAsia="en-US"/>
        </w:rPr>
        <w:t>a ribolov, kao i odobrenje za ribolov, izdano</w:t>
      </w:r>
      <w:r w:rsidRPr="00CB7861" w:rsidR="00CB7861">
        <w:rPr>
          <w:rFonts w:ascii="Arial" w:hAnsi="Arial" w:cs="Arial" w:eastAsiaTheme="minorHAnsi"/>
          <w:lang w:eastAsia="en-US"/>
        </w:rPr>
        <w:t xml:space="preserve"> od</w:t>
      </w:r>
      <w:r w:rsidRPr="00CB7861" w:rsidR="00130262">
        <w:rPr>
          <w:rFonts w:ascii="Arial" w:hAnsi="Arial" w:cs="Arial" w:eastAsiaTheme="minorHAnsi"/>
          <w:lang w:eastAsia="en-US"/>
        </w:rPr>
        <w:t xml:space="preserve"> nadležnog tijela Republike Slovenije.</w:t>
      </w:r>
    </w:p>
    <w:p w:rsidRPr="00CB7861" w:rsidR="00CB7861" w:rsidP="00CB7861" w:rsidRDefault="0003066D" w14:paraId="5802C3A2" w14:textId="77777777">
      <w:pPr>
        <w:jc w:val="both"/>
        <w:rPr>
          <w:rFonts w:ascii="Arial" w:hAnsi="Arial" w:cs="Arial" w:eastAsiaTheme="minorHAnsi"/>
          <w:lang w:eastAsia="en-US"/>
        </w:rPr>
      </w:pPr>
      <w:r w:rsidRPr="00CB7861">
        <w:rPr>
          <w:rFonts w:ascii="Arial" w:hAnsi="Arial" w:cs="Arial" w:eastAsiaTheme="minorHAnsi"/>
          <w:lang w:eastAsia="en-US"/>
        </w:rPr>
        <w:t xml:space="preserve">4. </w:t>
      </w:r>
      <w:proofErr w:type="spellStart"/>
      <w:r w:rsidRPr="00CB7861" w:rsidR="00130262">
        <w:rPr>
          <w:rFonts w:ascii="Arial" w:hAnsi="Arial" w:cs="Arial" w:eastAsiaTheme="minorHAnsi"/>
          <w:lang w:eastAsia="en-US"/>
        </w:rPr>
        <w:t>Podredno</w:t>
      </w:r>
      <w:proofErr w:type="spellEnd"/>
      <w:r w:rsidRPr="00CB7861" w:rsidR="00130262">
        <w:rPr>
          <w:rFonts w:ascii="Arial" w:hAnsi="Arial" w:cs="Arial" w:eastAsiaTheme="minorHAnsi"/>
          <w:lang w:eastAsia="en-US"/>
        </w:rPr>
        <w:t xml:space="preserve"> je istakao prigovor zablude o protupravnosti prekršaja budući da nije bio dužan niti je mogao biti svjestan da obavljanjem svoje djelatnosti sukladno međunarodnom pravu, propisima EU te slovenskim propisima čini nešto zabranjeno iz perspektive hrvatskih tijela dok je nužna pretpostavka kažnjavanja simultano </w:t>
      </w:r>
      <w:r w:rsidRPr="00CB7861" w:rsidR="00130262">
        <w:rPr>
          <w:rFonts w:ascii="Arial" w:hAnsi="Arial" w:cs="Arial" w:eastAsiaTheme="minorHAnsi"/>
          <w:lang w:eastAsia="en-US"/>
        </w:rPr>
        <w:lastRenderedPageBreak/>
        <w:t>ispunjavanje svih elemenata krivnje (ubrojivost, namjera/nehaj i svijest o protupravnosti) te nepostojan</w:t>
      </w:r>
      <w:r w:rsidRPr="00CB7861" w:rsidR="00C276CA">
        <w:rPr>
          <w:rFonts w:ascii="Arial" w:hAnsi="Arial" w:cs="Arial" w:eastAsiaTheme="minorHAnsi"/>
          <w:lang w:eastAsia="en-US"/>
        </w:rPr>
        <w:t xml:space="preserve">je tzv. </w:t>
      </w:r>
      <w:proofErr w:type="spellStart"/>
      <w:r w:rsidRPr="00CB7861" w:rsidR="00C276CA">
        <w:rPr>
          <w:rFonts w:ascii="Arial" w:hAnsi="Arial" w:cs="Arial" w:eastAsiaTheme="minorHAnsi"/>
          <w:lang w:eastAsia="en-US"/>
        </w:rPr>
        <w:t>isprič</w:t>
      </w:r>
      <w:r w:rsidRPr="00CB7861" w:rsidR="00130262">
        <w:rPr>
          <w:rFonts w:ascii="Arial" w:hAnsi="Arial" w:cs="Arial" w:eastAsiaTheme="minorHAnsi"/>
          <w:lang w:eastAsia="en-US"/>
        </w:rPr>
        <w:t>avajućih</w:t>
      </w:r>
      <w:proofErr w:type="spellEnd"/>
      <w:r w:rsidRPr="00CB7861" w:rsidR="00130262">
        <w:rPr>
          <w:rFonts w:ascii="Arial" w:hAnsi="Arial" w:cs="Arial" w:eastAsiaTheme="minorHAnsi"/>
          <w:lang w:eastAsia="en-US"/>
        </w:rPr>
        <w:t xml:space="preserve"> razloga.</w:t>
      </w:r>
      <w:r w:rsidRPr="00CB7861" w:rsidR="00C276CA">
        <w:rPr>
          <w:rFonts w:ascii="Arial" w:hAnsi="Arial" w:cs="Arial" w:eastAsiaTheme="minorHAnsi"/>
          <w:lang w:eastAsia="en-US"/>
        </w:rPr>
        <w:t xml:space="preserve"> </w:t>
      </w:r>
      <w:r w:rsidRPr="00CB7861" w:rsidR="00130262">
        <w:rPr>
          <w:rFonts w:ascii="Arial" w:hAnsi="Arial" w:cs="Arial" w:eastAsiaTheme="minorHAnsi"/>
          <w:lang w:eastAsia="en-US"/>
        </w:rPr>
        <w:t>Zaključio je, a imajući na umu sve navedeno, kako jasno da nije znao niti mogao znati da bi tijela Republike Hrvatske i Republici Sloveniji prijateljske države članice EU i stranke konvencije za zaštitu ljudskih prava i temeljnih sloboda, eklatantno i opetovano kršila međunarodno pravo, odbijajući implementirati i provoditi arbitražnu odluku, tim više što je duži niz godina ribario na tom istom području na temelju povlastice izdane od strane slovenskih tijela, pa da tako nije bio dužan znati, niti</w:t>
      </w:r>
      <w:r w:rsidRPr="00CB7861" w:rsidR="00325567">
        <w:rPr>
          <w:rFonts w:ascii="Arial" w:hAnsi="Arial" w:cs="Arial" w:eastAsiaTheme="minorHAnsi"/>
          <w:lang w:eastAsia="en-US"/>
        </w:rPr>
        <w:t xml:space="preserve"> je bio svjestan eventualne</w:t>
      </w:r>
      <w:r w:rsidRPr="00CB7861" w:rsidR="00130262">
        <w:rPr>
          <w:rFonts w:ascii="Arial" w:hAnsi="Arial" w:cs="Arial" w:eastAsiaTheme="minorHAnsi"/>
          <w:lang w:eastAsia="en-US"/>
        </w:rPr>
        <w:t xml:space="preserve"> protupravnosti svog postupanja, zbog čega da nije kriv za prekršaj kojim se tereti, pri čemu </w:t>
      </w:r>
      <w:r w:rsidRPr="00CB7861" w:rsidR="00C276CA">
        <w:rPr>
          <w:rFonts w:ascii="Arial" w:hAnsi="Arial" w:cs="Arial" w:eastAsiaTheme="minorHAnsi"/>
          <w:lang w:eastAsia="en-US"/>
        </w:rPr>
        <w:t>se pozva</w:t>
      </w:r>
      <w:r w:rsidRPr="00CB7861" w:rsidR="00CB7861">
        <w:rPr>
          <w:rFonts w:ascii="Arial" w:hAnsi="Arial" w:cs="Arial" w:eastAsiaTheme="minorHAnsi"/>
          <w:lang w:eastAsia="en-US"/>
        </w:rPr>
        <w:t>o</w:t>
      </w:r>
      <w:r w:rsidRPr="00CB7861" w:rsidR="00C276CA">
        <w:rPr>
          <w:rFonts w:ascii="Arial" w:hAnsi="Arial" w:cs="Arial" w:eastAsiaTheme="minorHAnsi"/>
          <w:lang w:eastAsia="en-US"/>
        </w:rPr>
        <w:t xml:space="preserve"> na odredbu čl.29.st.</w:t>
      </w:r>
      <w:r w:rsidRPr="00CB7861" w:rsidR="00130262">
        <w:rPr>
          <w:rFonts w:ascii="Arial" w:hAnsi="Arial" w:cs="Arial" w:eastAsiaTheme="minorHAnsi"/>
          <w:lang w:eastAsia="en-US"/>
        </w:rPr>
        <w:t>1. i 3. Prekršajnog zakona, zbog čega je predloži</w:t>
      </w:r>
      <w:r w:rsidRPr="00CB7861" w:rsidR="00A36AB0">
        <w:rPr>
          <w:rFonts w:ascii="Arial" w:hAnsi="Arial" w:cs="Arial" w:eastAsiaTheme="minorHAnsi"/>
          <w:lang w:eastAsia="en-US"/>
        </w:rPr>
        <w:t>o da ga se oslobodi od krivnje.</w:t>
      </w:r>
    </w:p>
    <w:p w:rsidR="00CB7861" w:rsidP="00CB7861" w:rsidRDefault="005B1711" w14:paraId="7D181582" w14:textId="77777777">
      <w:pPr>
        <w:jc w:val="both"/>
        <w:rPr>
          <w:rFonts w:ascii="Arial" w:hAnsi="Arial" w:cs="Arial"/>
        </w:rPr>
      </w:pPr>
      <w:r w:rsidRPr="00CB7861">
        <w:rPr>
          <w:rFonts w:ascii="Arial" w:hAnsi="Arial" w:cs="Arial"/>
        </w:rPr>
        <w:t>5</w:t>
      </w:r>
      <w:r w:rsidRPr="00CB7861" w:rsidR="0068016D">
        <w:rPr>
          <w:rFonts w:ascii="Arial" w:hAnsi="Arial" w:cs="Arial"/>
        </w:rPr>
        <w:t>.</w:t>
      </w:r>
      <w:r w:rsidRPr="00CB7861" w:rsidR="0068016D">
        <w:rPr>
          <w:rFonts w:ascii="Arial" w:hAnsi="Arial" w:cs="Arial"/>
          <w:b/>
        </w:rPr>
        <w:t xml:space="preserve"> </w:t>
      </w:r>
      <w:r w:rsidRPr="00CB7861" w:rsidR="00C63DB0">
        <w:rPr>
          <w:rFonts w:ascii="Arial" w:hAnsi="Arial" w:cs="Arial"/>
        </w:rPr>
        <w:t>Na glavnoj raspravi ispitan je u svojstvu svjedoka, pomorski policijski službenik</w:t>
      </w:r>
      <w:r w:rsidRPr="00CB7861" w:rsidR="00EF2914">
        <w:rPr>
          <w:rFonts w:ascii="Arial" w:hAnsi="Arial" w:cs="Arial"/>
        </w:rPr>
        <w:t xml:space="preserve"> Saša Major</w:t>
      </w:r>
      <w:r w:rsidRPr="00CB7861" w:rsidR="00C63DB0">
        <w:rPr>
          <w:rFonts w:ascii="Arial" w:hAnsi="Arial" w:cs="Arial"/>
        </w:rPr>
        <w:t xml:space="preserve">, </w:t>
      </w:r>
      <w:r w:rsidRPr="00CB7861" w:rsidR="00486213">
        <w:rPr>
          <w:rFonts w:ascii="Arial" w:hAnsi="Arial" w:cs="Arial"/>
        </w:rPr>
        <w:t>koji je u bitnome iskazao kako je kao djelatnik Pomorske policije Pula vršio kontrolu slovensk</w:t>
      </w:r>
      <w:r w:rsidR="00CB7861">
        <w:rPr>
          <w:rFonts w:ascii="Arial" w:hAnsi="Arial" w:cs="Arial"/>
        </w:rPr>
        <w:t>ih</w:t>
      </w:r>
      <w:r w:rsidRPr="00CB7861" w:rsidR="00486213">
        <w:rPr>
          <w:rFonts w:ascii="Arial" w:hAnsi="Arial" w:cs="Arial"/>
        </w:rPr>
        <w:t xml:space="preserve"> ribarskih plovila, koje bi uplovile u teritorijalno more RH, pri čemu da su obavljali gospodarski ribolov bez odgovarajućeg odobrenja, tj.</w:t>
      </w:r>
      <w:r w:rsidR="00CB7861">
        <w:rPr>
          <w:rFonts w:ascii="Arial" w:hAnsi="Arial" w:cs="Arial"/>
        </w:rPr>
        <w:t xml:space="preserve"> </w:t>
      </w:r>
      <w:r w:rsidRPr="00CB7861" w:rsidR="00486213">
        <w:rPr>
          <w:rFonts w:ascii="Arial" w:hAnsi="Arial" w:cs="Arial"/>
        </w:rPr>
        <w:t xml:space="preserve">povlastice koja je izdana u RH. Takvim ribaricama da </w:t>
      </w:r>
      <w:r w:rsidR="00CB7861">
        <w:rPr>
          <w:rFonts w:ascii="Arial" w:hAnsi="Arial" w:cs="Arial"/>
        </w:rPr>
        <w:t xml:space="preserve">bi </w:t>
      </w:r>
      <w:r w:rsidRPr="00CB7861" w:rsidR="00486213">
        <w:rPr>
          <w:rFonts w:ascii="Arial" w:hAnsi="Arial" w:cs="Arial"/>
        </w:rPr>
        <w:t>se dalo upozorenje da se nalaze u teritorijalnim vodama RH i njihova pozicija da se utvrdila radarima sa službenih plovila, davali bi im se svjetlosni signali i putem razglasa upozorilo da prestanu obavljati gospodarski ribolov. U neposrednoj blizini slovenskog plovila, nalazilo i plovilo slovenske policije, zbog čega da je bilo onemogućeno fizički stupiti u kontakt sa zapovjednikom plovila ili osobom koja obavlja ribolov, pa su se podaci osobe koja obavlja ribolov utvrđivali uvidom u e-upisnik plovila u Republici Sloveniji, te se po vlasniku takvog plovila utvrđivalo identitet osobe koja je obavljala ribolov. Napomenuo je da je putem navigacijskih uređaja utvrđeno da je slovensko ribarsko plovilo ušlo u teritorijalno more RH, kao i to da je prijeđena crta razgraničenja. Prilikom kontrole razdaljina između plovila da je bila oko 20 metara, pa da je neposredno mogao uočiti reg. oznaku plovila. Osim toga da je vršeno i snimanje putem tehničkih uređaja i to obavljanja same kontrole, gdje je i vidljivo samo postupanje te plovilo i njegova reg. oznaka.</w:t>
      </w:r>
    </w:p>
    <w:p w:rsidR="00CB7861" w:rsidP="00CB7861" w:rsidRDefault="00CB7861" w14:paraId="1FFE1F81" w14:textId="77777777">
      <w:pPr>
        <w:jc w:val="both"/>
        <w:rPr>
          <w:rFonts w:ascii="Arial" w:hAnsi="Arial" w:cs="Arial"/>
        </w:rPr>
      </w:pPr>
      <w:r>
        <w:rPr>
          <w:rFonts w:ascii="Arial" w:hAnsi="Arial" w:cs="Arial"/>
        </w:rPr>
        <w:t>6</w:t>
      </w:r>
      <w:r w:rsidRPr="00CB7861" w:rsidR="00486213">
        <w:rPr>
          <w:rFonts w:ascii="Arial" w:hAnsi="Arial" w:cs="Arial"/>
        </w:rPr>
        <w:t>.</w:t>
      </w:r>
      <w:r w:rsidRPr="00CB7861" w:rsidR="00B17B35">
        <w:rPr>
          <w:rFonts w:ascii="Arial" w:hAnsi="Arial" w:cs="Arial"/>
        </w:rPr>
        <w:t xml:space="preserve"> U završnoj rije</w:t>
      </w:r>
      <w:r w:rsidRPr="00CB7861" w:rsidR="00526888">
        <w:rPr>
          <w:rFonts w:ascii="Arial" w:hAnsi="Arial" w:cs="Arial"/>
        </w:rPr>
        <w:t xml:space="preserve">či branitelj okrivljenika naveo </w:t>
      </w:r>
      <w:r w:rsidRPr="00CB7861" w:rsidR="00DC1E12">
        <w:rPr>
          <w:rFonts w:ascii="Arial" w:hAnsi="Arial" w:cs="Arial"/>
        </w:rPr>
        <w:t>je</w:t>
      </w:r>
      <w:r w:rsidRPr="00CB7861" w:rsidR="00486213">
        <w:rPr>
          <w:rFonts w:ascii="Arial" w:hAnsi="Arial" w:cs="Arial"/>
        </w:rPr>
        <w:t xml:space="preserve"> da okrivljeni</w:t>
      </w:r>
      <w:r>
        <w:rPr>
          <w:rFonts w:ascii="Arial" w:hAnsi="Arial" w:cs="Arial"/>
        </w:rPr>
        <w:t>k</w:t>
      </w:r>
      <w:r w:rsidRPr="00CB7861" w:rsidR="00486213">
        <w:rPr>
          <w:rFonts w:ascii="Arial" w:hAnsi="Arial" w:cs="Arial"/>
        </w:rPr>
        <w:t xml:space="preserve"> nije počinio prekršajn</w:t>
      </w:r>
      <w:r>
        <w:rPr>
          <w:rFonts w:ascii="Arial" w:hAnsi="Arial" w:cs="Arial"/>
        </w:rPr>
        <w:t>o</w:t>
      </w:r>
      <w:r w:rsidRPr="00CB7861" w:rsidR="00486213">
        <w:rPr>
          <w:rFonts w:ascii="Arial" w:hAnsi="Arial" w:cs="Arial"/>
        </w:rPr>
        <w:t xml:space="preserve"> djel</w:t>
      </w:r>
      <w:r>
        <w:rPr>
          <w:rFonts w:ascii="Arial" w:hAnsi="Arial" w:cs="Arial"/>
        </w:rPr>
        <w:t>o</w:t>
      </w:r>
      <w:r w:rsidRPr="00CB7861" w:rsidR="00486213">
        <w:rPr>
          <w:rFonts w:ascii="Arial" w:hAnsi="Arial" w:cs="Arial"/>
        </w:rPr>
        <w:t xml:space="preserve"> koje mu se stavlja na teret budući je postupao u skladu sa propisima Republike Slovenije i međunarodnim propisima, ujedno ističe da nije identificiran kao počinitelj prekršaja, te predlože da sud u ovom postupku donese oslobađajuću presudu.</w:t>
      </w:r>
    </w:p>
    <w:p w:rsidR="00CB7861" w:rsidP="00CB7861" w:rsidRDefault="00CB7861" w14:paraId="730B5454" w14:textId="77777777">
      <w:pPr>
        <w:jc w:val="both"/>
        <w:rPr>
          <w:rFonts w:ascii="Arial" w:hAnsi="Arial" w:cs="Arial"/>
        </w:rPr>
      </w:pPr>
      <w:r>
        <w:rPr>
          <w:rFonts w:ascii="Arial" w:hAnsi="Arial" w:cs="Arial"/>
        </w:rPr>
        <w:t>7</w:t>
      </w:r>
      <w:r w:rsidRPr="00CB7861" w:rsidR="00486213">
        <w:rPr>
          <w:rFonts w:ascii="Arial" w:hAnsi="Arial" w:cs="Arial"/>
        </w:rPr>
        <w:t xml:space="preserve">. </w:t>
      </w:r>
      <w:r w:rsidRPr="00CB7861" w:rsidR="00DB62BD">
        <w:rPr>
          <w:rFonts w:ascii="Arial" w:hAnsi="Arial" w:eastAsia="Calibri" w:cs="Arial"/>
          <w:lang w:eastAsia="en-US"/>
        </w:rPr>
        <w:t>Sud je na</w:t>
      </w:r>
      <w:r w:rsidRPr="00CB7861" w:rsidR="00DB62BD">
        <w:rPr>
          <w:rFonts w:ascii="Arial" w:hAnsi="Arial" w:cs="Arial"/>
        </w:rPr>
        <w:t xml:space="preserve"> glavnoj raspravi</w:t>
      </w:r>
      <w:r w:rsidRPr="00CB7861" w:rsidR="00DB62BD">
        <w:rPr>
          <w:rFonts w:ascii="Arial" w:hAnsi="Arial" w:eastAsia="Calibri" w:cs="Arial"/>
          <w:lang w:eastAsia="en-US"/>
        </w:rPr>
        <w:t xml:space="preserve"> pročitao</w:t>
      </w:r>
      <w:r w:rsidRPr="00CB7861" w:rsidR="00523A09">
        <w:rPr>
          <w:rFonts w:ascii="Arial" w:hAnsi="Arial" w:eastAsia="Calibri" w:cs="Arial"/>
          <w:lang w:eastAsia="en-US"/>
        </w:rPr>
        <w:t xml:space="preserve"> </w:t>
      </w:r>
      <w:r w:rsidRPr="00CB7861" w:rsidR="00526888">
        <w:rPr>
          <w:rFonts w:ascii="Arial" w:hAnsi="Arial" w:cs="Arial"/>
        </w:rPr>
        <w:t>obavijest o počinjenom prekršaju, izvješće o zatjecanju, izvadak iz e-Upisnika plovila Republike Slovenije, te izvršio uvid u CD sa videosnimkom i izvod iz prekršajne evidencije.</w:t>
      </w:r>
    </w:p>
    <w:p w:rsidR="00CB7861" w:rsidP="00CB7861" w:rsidRDefault="00CB7861" w14:paraId="14AF0AC3" w14:textId="77777777">
      <w:pPr>
        <w:jc w:val="both"/>
        <w:rPr>
          <w:rFonts w:ascii="Arial" w:hAnsi="Arial" w:cs="Arial"/>
          <w:shd w:val="clear" w:color="auto" w:fill="FFFFFF"/>
        </w:rPr>
      </w:pPr>
      <w:r>
        <w:rPr>
          <w:rFonts w:ascii="Arial" w:hAnsi="Arial" w:eastAsia="Calibri" w:cs="Arial"/>
          <w:lang w:eastAsia="en-US"/>
        </w:rPr>
        <w:t>8</w:t>
      </w:r>
      <w:r w:rsidRPr="00CB7861" w:rsidR="00112774">
        <w:rPr>
          <w:rFonts w:ascii="Arial" w:hAnsi="Arial" w:eastAsia="Calibri" w:cs="Arial"/>
          <w:lang w:eastAsia="en-US"/>
        </w:rPr>
        <w:t xml:space="preserve">. </w:t>
      </w:r>
      <w:r w:rsidRPr="00CB7861" w:rsidR="00242391">
        <w:rPr>
          <w:rFonts w:ascii="Arial" w:hAnsi="Arial" w:cs="Arial"/>
        </w:rPr>
        <w:t>Nakon provedenog postupka, analizirajući obranu okrivljenika, te komparirajući sve provedene dokaze, kako pojedinačno tako i u njihovoj uzajamnoj povezanosti, sud nalazi utvrđenim da su se u postupanju okrivljenika stekla obi</w:t>
      </w:r>
      <w:r w:rsidRPr="00CB7861" w:rsidR="00A86755">
        <w:rPr>
          <w:rFonts w:ascii="Arial" w:hAnsi="Arial" w:cs="Arial"/>
        </w:rPr>
        <w:t>lježja prekršajnog</w:t>
      </w:r>
      <w:r w:rsidRPr="00CB7861" w:rsidR="005E3BD1">
        <w:rPr>
          <w:rFonts w:ascii="Arial" w:hAnsi="Arial" w:cs="Arial"/>
        </w:rPr>
        <w:t xml:space="preserve"> djela</w:t>
      </w:r>
      <w:r w:rsidRPr="00CB7861" w:rsidR="00A86755">
        <w:rPr>
          <w:rFonts w:ascii="Arial" w:hAnsi="Arial" w:cs="Arial"/>
        </w:rPr>
        <w:t xml:space="preserve"> iz odredbe čl.</w:t>
      </w:r>
      <w:r w:rsidRPr="00CB7861" w:rsidR="0075572E">
        <w:rPr>
          <w:rFonts w:ascii="Arial" w:hAnsi="Arial" w:cs="Arial"/>
        </w:rPr>
        <w:t>77.st.1.toč.5. i st.3.</w:t>
      </w:r>
      <w:r>
        <w:rPr>
          <w:rFonts w:ascii="Arial" w:hAnsi="Arial" w:cs="Arial"/>
        </w:rPr>
        <w:t xml:space="preserve"> </w:t>
      </w:r>
      <w:r w:rsidRPr="00CB7861" w:rsidR="00242391">
        <w:rPr>
          <w:rFonts w:ascii="Arial" w:hAnsi="Arial" w:cs="Arial"/>
        </w:rPr>
        <w:t>Zakona o morskom ribarstvu</w:t>
      </w:r>
      <w:r w:rsidRPr="00CB7861" w:rsidR="0075572E">
        <w:rPr>
          <w:rFonts w:ascii="Arial" w:hAnsi="Arial" w:cs="Arial"/>
        </w:rPr>
        <w:t>, koja</w:t>
      </w:r>
      <w:r w:rsidRPr="00CB7861" w:rsidR="00242391">
        <w:rPr>
          <w:rFonts w:ascii="Arial" w:hAnsi="Arial" w:cs="Arial"/>
        </w:rPr>
        <w:t xml:space="preserve"> propisuje da će se sukladno članku 44. stavku 1. Uredbe Vijeća (EZ) br.1005/2008 i članku 90. stavku 2. Uredbe Vijeća (EZ) br.1224/2009,</w:t>
      </w:r>
      <w:r>
        <w:rPr>
          <w:rFonts w:ascii="Arial" w:hAnsi="Arial" w:cs="Arial"/>
        </w:rPr>
        <w:t xml:space="preserve"> </w:t>
      </w:r>
      <w:r w:rsidRPr="00CB7861" w:rsidR="00242391">
        <w:rPr>
          <w:rFonts w:ascii="Arial" w:hAnsi="Arial" w:cs="Arial"/>
        </w:rPr>
        <w:t xml:space="preserve">novčanom kaznom od </w:t>
      </w:r>
      <w:r w:rsidRPr="00CB7861" w:rsidR="00723E6F">
        <w:rPr>
          <w:rFonts w:ascii="Arial" w:hAnsi="Arial" w:cs="Arial"/>
          <w:shd w:val="clear" w:color="auto" w:fill="FFFFFF"/>
        </w:rPr>
        <w:t>1</w:t>
      </w:r>
      <w:r>
        <w:rPr>
          <w:rFonts w:ascii="Arial" w:hAnsi="Arial" w:cs="Arial"/>
          <w:shd w:val="clear" w:color="auto" w:fill="FFFFFF"/>
        </w:rPr>
        <w:t>.</w:t>
      </w:r>
      <w:r w:rsidRPr="00CB7861" w:rsidR="00723E6F">
        <w:rPr>
          <w:rFonts w:ascii="Arial" w:hAnsi="Arial" w:cs="Arial"/>
          <w:shd w:val="clear" w:color="auto" w:fill="FFFFFF"/>
        </w:rPr>
        <w:t>320,00 do 1</w:t>
      </w:r>
      <w:r>
        <w:rPr>
          <w:rFonts w:ascii="Arial" w:hAnsi="Arial" w:cs="Arial"/>
          <w:shd w:val="clear" w:color="auto" w:fill="FFFFFF"/>
        </w:rPr>
        <w:t>.</w:t>
      </w:r>
      <w:r w:rsidRPr="00CB7861" w:rsidR="00723E6F">
        <w:rPr>
          <w:rFonts w:ascii="Arial" w:hAnsi="Arial" w:cs="Arial"/>
          <w:shd w:val="clear" w:color="auto" w:fill="FFFFFF"/>
        </w:rPr>
        <w:t xml:space="preserve">990,00 </w:t>
      </w:r>
      <w:r w:rsidRPr="00CB7861" w:rsidR="0075572E">
        <w:rPr>
          <w:rFonts w:ascii="Arial" w:hAnsi="Arial" w:cs="Arial"/>
        </w:rPr>
        <w:t xml:space="preserve">kazniti za prekršaj </w:t>
      </w:r>
      <w:r w:rsidRPr="00CB7861" w:rsidR="00242391">
        <w:rPr>
          <w:rFonts w:ascii="Arial" w:hAnsi="Arial" w:cs="Arial"/>
        </w:rPr>
        <w:t>fizička osoba</w:t>
      </w:r>
      <w:r w:rsidRPr="00CB7861" w:rsidR="0075572E">
        <w:rPr>
          <w:rFonts w:ascii="Arial" w:hAnsi="Arial" w:cs="Arial"/>
        </w:rPr>
        <w:t xml:space="preserve"> obrtnik</w:t>
      </w:r>
      <w:r w:rsidRPr="00CB7861" w:rsidR="00242391">
        <w:rPr>
          <w:rFonts w:ascii="Arial" w:hAnsi="Arial" w:cs="Arial"/>
        </w:rPr>
        <w:t xml:space="preserve"> koja obavlja ribolov bez važeće povlastice za ribolov koju je izdala Republika Hrvatska ili odgovarajuća obalna država u skladu sa </w:t>
      </w:r>
      <w:r w:rsidRPr="00CB7861" w:rsidR="00242391">
        <w:rPr>
          <w:rFonts w:ascii="Arial" w:hAnsi="Arial" w:cs="Arial"/>
          <w:shd w:val="clear" w:color="auto" w:fill="FFFFFF"/>
        </w:rPr>
        <w:t>s člankom 42. stavkom 1. točkom (a) i člankom 3. stavkom 1. točkom (a) Uredbe Vijeća (EZ) br.1005/2008.</w:t>
      </w:r>
    </w:p>
    <w:p w:rsidR="00CB7861" w:rsidP="00CB7861" w:rsidRDefault="00112774" w14:paraId="1A3C9237" w14:textId="77777777">
      <w:pPr>
        <w:jc w:val="both"/>
        <w:rPr>
          <w:rFonts w:ascii="Arial" w:hAnsi="Arial" w:cs="Arial"/>
          <w:shd w:val="clear" w:color="auto" w:fill="FFFFFF"/>
        </w:rPr>
      </w:pPr>
      <w:r w:rsidRPr="00CB7861">
        <w:rPr>
          <w:rFonts w:ascii="Arial" w:hAnsi="Arial" w:cs="Arial"/>
          <w:shd w:val="clear" w:color="auto" w:fill="FFFFFF"/>
        </w:rPr>
        <w:t>9</w:t>
      </w:r>
      <w:r w:rsidRPr="00CB7861" w:rsidR="00242391">
        <w:rPr>
          <w:rFonts w:ascii="Arial" w:hAnsi="Arial" w:cs="Arial"/>
          <w:shd w:val="clear" w:color="auto" w:fill="FFFFFF"/>
        </w:rPr>
        <w:t>. Odredbom čl.3.st.1.toč.a.</w:t>
      </w:r>
      <w:r w:rsidR="00CB7861">
        <w:rPr>
          <w:rFonts w:ascii="Arial" w:hAnsi="Arial" w:cs="Arial"/>
          <w:shd w:val="clear" w:color="auto" w:fill="FFFFFF"/>
        </w:rPr>
        <w:t xml:space="preserve"> </w:t>
      </w:r>
      <w:r w:rsidRPr="00CB7861" w:rsidR="00242391">
        <w:rPr>
          <w:rFonts w:ascii="Arial" w:hAnsi="Arial" w:cs="Arial"/>
          <w:shd w:val="clear" w:color="auto" w:fill="FFFFFF"/>
        </w:rPr>
        <w:t>Uredbe vijeća (EZ) br.1005/2008 propisano je da se smatra da se ribarsko plovilo bavi ribolovom ako se dokaže da je suprotno mjerama za očuvanje i upravljanje koje se primjenjuje na dotičnom ribolovnom području, obavljalo ribolov bez važeće povlastice,</w:t>
      </w:r>
      <w:r w:rsidRPr="00CB7861">
        <w:rPr>
          <w:rFonts w:ascii="Arial" w:hAnsi="Arial" w:cs="Arial"/>
          <w:shd w:val="clear" w:color="auto" w:fill="FFFFFF"/>
        </w:rPr>
        <w:t xml:space="preserve"> </w:t>
      </w:r>
      <w:r w:rsidRPr="00CB7861" w:rsidR="00242391">
        <w:rPr>
          <w:rFonts w:ascii="Arial" w:hAnsi="Arial" w:cs="Arial"/>
          <w:shd w:val="clear" w:color="auto" w:fill="FFFFFF"/>
        </w:rPr>
        <w:t>odobrenja ili dozvole koje je izdala država zastave ili odgovarajuća obalna država.</w:t>
      </w:r>
    </w:p>
    <w:p w:rsidR="005F679B" w:rsidP="005F679B" w:rsidRDefault="00F00CCE" w14:paraId="20C20460" w14:textId="77777777">
      <w:pPr>
        <w:jc w:val="both"/>
        <w:rPr>
          <w:rFonts w:ascii="Arial" w:hAnsi="Arial" w:cs="Arial"/>
        </w:rPr>
      </w:pPr>
      <w:r w:rsidRPr="00CB7861">
        <w:rPr>
          <w:rFonts w:ascii="Arial" w:hAnsi="Arial" w:cs="Arial"/>
          <w:shd w:val="clear" w:color="auto" w:fill="FFFFFF"/>
        </w:rPr>
        <w:lastRenderedPageBreak/>
        <w:t>10</w:t>
      </w:r>
      <w:r w:rsidRPr="00CB7861" w:rsidR="00867A15">
        <w:rPr>
          <w:rFonts w:ascii="Arial" w:hAnsi="Arial" w:cs="Arial"/>
          <w:shd w:val="clear" w:color="auto" w:fill="FFFFFF"/>
        </w:rPr>
        <w:t xml:space="preserve">. </w:t>
      </w:r>
      <w:r w:rsidRPr="00CB7861" w:rsidR="00C06BB8">
        <w:rPr>
          <w:rFonts w:ascii="Arial" w:hAnsi="Arial" w:cs="Arial"/>
        </w:rPr>
        <w:t xml:space="preserve">Okrivljenik u svojoj obrani nije osporio da je vlasnik plovila </w:t>
      </w:r>
      <w:proofErr w:type="spellStart"/>
      <w:r w:rsidRPr="00CB7861" w:rsidR="00C06BB8">
        <w:rPr>
          <w:rFonts w:ascii="Arial" w:hAnsi="Arial" w:cs="Arial"/>
        </w:rPr>
        <w:t>reg.oz</w:t>
      </w:r>
      <w:proofErr w:type="spellEnd"/>
      <w:r w:rsidRPr="00CB7861" w:rsidR="00C06BB8">
        <w:rPr>
          <w:rFonts w:ascii="Arial" w:hAnsi="Arial" w:cs="Arial"/>
        </w:rPr>
        <w:t>. 14</w:t>
      </w:r>
      <w:r w:rsidRPr="00CB7861" w:rsidR="00221AFA">
        <w:rPr>
          <w:rFonts w:ascii="Arial" w:hAnsi="Arial" w:cs="Arial"/>
        </w:rPr>
        <w:t xml:space="preserve"> </w:t>
      </w:r>
      <w:r w:rsidRPr="00CB7861" w:rsidR="00C06BB8">
        <w:rPr>
          <w:rFonts w:ascii="Arial" w:hAnsi="Arial" w:cs="Arial"/>
        </w:rPr>
        <w:t>-</w:t>
      </w:r>
      <w:r w:rsidRPr="00CB7861" w:rsidR="00221AFA">
        <w:rPr>
          <w:rFonts w:ascii="Arial" w:hAnsi="Arial" w:cs="Arial"/>
        </w:rPr>
        <w:t xml:space="preserve"> </w:t>
      </w:r>
      <w:r w:rsidRPr="00CB7861" w:rsidR="00C06BB8">
        <w:rPr>
          <w:rFonts w:ascii="Arial" w:hAnsi="Arial" w:cs="Arial"/>
        </w:rPr>
        <w:t>IZ naziva ''</w:t>
      </w:r>
      <w:proofErr w:type="spellStart"/>
      <w:r w:rsidRPr="00CB7861" w:rsidR="00C06BB8">
        <w:rPr>
          <w:rFonts w:ascii="Arial" w:hAnsi="Arial" w:cs="Arial"/>
        </w:rPr>
        <w:t>Zlatoperka</w:t>
      </w:r>
      <w:proofErr w:type="spellEnd"/>
      <w:r w:rsidRPr="00CB7861" w:rsidR="00C06BB8">
        <w:rPr>
          <w:rFonts w:ascii="Arial" w:hAnsi="Arial" w:cs="Arial"/>
        </w:rPr>
        <w:t>'', te da je on fizička osoba obrtnik, pa nije sporno da je on u tom svojstvu obavljao gospodarski ribolov na moru bez propisane povlastice tj.</w:t>
      </w:r>
      <w:r w:rsidRPr="00CB7861" w:rsidR="00221AFA">
        <w:rPr>
          <w:rFonts w:ascii="Arial" w:hAnsi="Arial" w:cs="Arial"/>
        </w:rPr>
        <w:t xml:space="preserve"> </w:t>
      </w:r>
      <w:r w:rsidRPr="00CB7861" w:rsidR="00C06BB8">
        <w:rPr>
          <w:rFonts w:ascii="Arial" w:hAnsi="Arial" w:cs="Arial"/>
        </w:rPr>
        <w:t>odobrenja</w:t>
      </w:r>
      <w:r w:rsidR="005F679B">
        <w:rPr>
          <w:rFonts w:ascii="Arial" w:hAnsi="Arial" w:cs="Arial"/>
        </w:rPr>
        <w:t xml:space="preserve">, </w:t>
      </w:r>
      <w:r w:rsidRPr="00CB7861" w:rsidR="007F00B3">
        <w:rPr>
          <w:rFonts w:ascii="Arial" w:hAnsi="Arial" w:cs="Arial"/>
        </w:rPr>
        <w:t>dok iz službenih evidencija Republike Slovenije proizlazi da je označeno plovi</w:t>
      </w:r>
      <w:r w:rsidRPr="00CB7861" w:rsidR="00221AFA">
        <w:rPr>
          <w:rFonts w:ascii="Arial" w:hAnsi="Arial" w:cs="Arial"/>
        </w:rPr>
        <w:t>lo registrirano na okrivljenika.</w:t>
      </w:r>
    </w:p>
    <w:p w:rsidR="005F679B" w:rsidP="005F679B" w:rsidRDefault="00F00CCE" w14:paraId="4E2E99C9" w14:textId="77777777">
      <w:pPr>
        <w:jc w:val="both"/>
        <w:rPr>
          <w:rFonts w:ascii="Arial" w:hAnsi="Arial" w:cs="Arial"/>
        </w:rPr>
      </w:pPr>
      <w:r w:rsidRPr="00CB7861">
        <w:rPr>
          <w:rFonts w:ascii="Arial" w:hAnsi="Arial" w:cs="Arial"/>
        </w:rPr>
        <w:t>11</w:t>
      </w:r>
      <w:r w:rsidRPr="00CB7861" w:rsidR="0025504F">
        <w:rPr>
          <w:rFonts w:ascii="Arial" w:hAnsi="Arial" w:cs="Arial"/>
        </w:rPr>
        <w:t>. Okrivljenik je osporio da je državna granica Republike Hrvatske označene prilike prijeđena,</w:t>
      </w:r>
      <w:r w:rsidRPr="00CB7861" w:rsidR="00A617BB">
        <w:rPr>
          <w:rFonts w:ascii="Arial" w:hAnsi="Arial" w:cs="Arial"/>
        </w:rPr>
        <w:t xml:space="preserve"> </w:t>
      </w:r>
      <w:r w:rsidRPr="00CB7861" w:rsidR="0025504F">
        <w:rPr>
          <w:rFonts w:ascii="Arial" w:hAnsi="Arial" w:cs="Arial"/>
        </w:rPr>
        <w:t>navodeći da se djel</w:t>
      </w:r>
      <w:r w:rsidR="005F679B">
        <w:rPr>
          <w:rFonts w:ascii="Arial" w:hAnsi="Arial" w:cs="Arial"/>
        </w:rPr>
        <w:t>o</w:t>
      </w:r>
      <w:r w:rsidRPr="00CB7861" w:rsidR="0025504F">
        <w:rPr>
          <w:rFonts w:ascii="Arial" w:hAnsi="Arial" w:cs="Arial"/>
        </w:rPr>
        <w:t xml:space="preserve"> dogodil</w:t>
      </w:r>
      <w:r w:rsidR="005F679B">
        <w:rPr>
          <w:rFonts w:ascii="Arial" w:hAnsi="Arial" w:cs="Arial"/>
        </w:rPr>
        <w:t>o</w:t>
      </w:r>
      <w:r w:rsidRPr="00CB7861" w:rsidR="0025504F">
        <w:rPr>
          <w:rFonts w:ascii="Arial" w:hAnsi="Arial" w:cs="Arial"/>
        </w:rPr>
        <w:t xml:space="preserve"> na području Republike Slovenije, te da je temeljem odluke Arbitražnog suda od 29.</w:t>
      </w:r>
      <w:r w:rsidR="005F679B">
        <w:rPr>
          <w:rFonts w:ascii="Arial" w:hAnsi="Arial" w:cs="Arial"/>
        </w:rPr>
        <w:t xml:space="preserve"> lipnja </w:t>
      </w:r>
      <w:r w:rsidRPr="00CB7861" w:rsidR="0025504F">
        <w:rPr>
          <w:rFonts w:ascii="Arial" w:hAnsi="Arial" w:cs="Arial"/>
        </w:rPr>
        <w:t>2017.</w:t>
      </w:r>
      <w:r w:rsidR="005F679B">
        <w:rPr>
          <w:rFonts w:ascii="Arial" w:hAnsi="Arial" w:cs="Arial"/>
        </w:rPr>
        <w:t xml:space="preserve"> </w:t>
      </w:r>
      <w:r w:rsidRPr="00CB7861" w:rsidR="0025504F">
        <w:rPr>
          <w:rFonts w:ascii="Arial" w:hAnsi="Arial" w:cs="Arial"/>
        </w:rPr>
        <w:t>g.,</w:t>
      </w:r>
      <w:r w:rsidR="005F679B">
        <w:rPr>
          <w:rFonts w:ascii="Arial" w:hAnsi="Arial" w:cs="Arial"/>
        </w:rPr>
        <w:t xml:space="preserve"> </w:t>
      </w:r>
      <w:r w:rsidRPr="00CB7861" w:rsidR="0025504F">
        <w:rPr>
          <w:rFonts w:ascii="Arial" w:hAnsi="Arial" w:cs="Arial"/>
        </w:rPr>
        <w:t>određena granica između Republike Hrvatske i Republike Slovenije</w:t>
      </w:r>
      <w:r w:rsidR="005F679B">
        <w:rPr>
          <w:rFonts w:ascii="Arial" w:hAnsi="Arial" w:cs="Arial"/>
        </w:rPr>
        <w:t>.</w:t>
      </w:r>
    </w:p>
    <w:p w:rsidR="005F679B" w:rsidP="005F679B" w:rsidRDefault="00F00CCE" w14:paraId="6CCE95B9" w14:textId="77777777">
      <w:pPr>
        <w:jc w:val="both"/>
        <w:rPr>
          <w:rFonts w:ascii="Arial" w:hAnsi="Arial" w:cs="Arial"/>
        </w:rPr>
      </w:pPr>
      <w:r w:rsidRPr="00CB7861">
        <w:rPr>
          <w:rFonts w:ascii="Arial" w:hAnsi="Arial" w:cs="Arial"/>
        </w:rPr>
        <w:t>12</w:t>
      </w:r>
      <w:r w:rsidRPr="00CB7861" w:rsidR="002F2281">
        <w:rPr>
          <w:rFonts w:ascii="Arial" w:hAnsi="Arial" w:cs="Arial"/>
        </w:rPr>
        <w:t>.</w:t>
      </w:r>
      <w:r w:rsidRPr="00CB7861">
        <w:rPr>
          <w:rFonts w:ascii="Arial" w:hAnsi="Arial" w:cs="Arial"/>
        </w:rPr>
        <w:t xml:space="preserve"> </w:t>
      </w:r>
      <w:r w:rsidRPr="00CB7861" w:rsidR="002F2281">
        <w:rPr>
          <w:rFonts w:ascii="Arial" w:hAnsi="Arial" w:cs="Arial"/>
        </w:rPr>
        <w:t>Sud u tom dijelu nije prihvatio obranu okrivljenika. Naime, Hrvatski Sabor je dana 29.</w:t>
      </w:r>
      <w:r w:rsidR="005F679B">
        <w:rPr>
          <w:rFonts w:ascii="Arial" w:hAnsi="Arial" w:cs="Arial"/>
        </w:rPr>
        <w:t xml:space="preserve"> srpnja </w:t>
      </w:r>
      <w:r w:rsidRPr="00CB7861" w:rsidR="002F2281">
        <w:rPr>
          <w:rFonts w:ascii="Arial" w:hAnsi="Arial" w:cs="Arial"/>
        </w:rPr>
        <w:t>2015.</w:t>
      </w:r>
      <w:r w:rsidR="005F679B">
        <w:rPr>
          <w:rFonts w:ascii="Arial" w:hAnsi="Arial" w:cs="Arial"/>
        </w:rPr>
        <w:t xml:space="preserve"> </w:t>
      </w:r>
      <w:r w:rsidRPr="00CB7861" w:rsidR="002F2281">
        <w:rPr>
          <w:rFonts w:ascii="Arial" w:hAnsi="Arial" w:cs="Arial"/>
        </w:rPr>
        <w:t>god. donio zaključak kojim je obvezao Vladu Republike Hrvatske na pokretanje postupka za prestanak sporazuma o arbitraži između Vlade Republike Hrvatske i Republike Slovenije. Vlada je provela odluku Sabora koji je izglasao izlazak iz arbitraže i pokrenula postupak za prestanak Sporazuma o arbitraži između Vlade Republike Hrvatske i Vlade Republike Slovenije, koji je na snazi od 29.</w:t>
      </w:r>
      <w:r w:rsidR="005F679B">
        <w:rPr>
          <w:rFonts w:ascii="Arial" w:hAnsi="Arial" w:cs="Arial"/>
        </w:rPr>
        <w:t xml:space="preserve"> </w:t>
      </w:r>
      <w:r w:rsidRPr="00CB7861" w:rsidR="002F2281">
        <w:rPr>
          <w:rFonts w:ascii="Arial" w:hAnsi="Arial" w:cs="Arial"/>
        </w:rPr>
        <w:t>studenog 2010.</w:t>
      </w:r>
      <w:r w:rsidR="005F679B">
        <w:rPr>
          <w:rFonts w:ascii="Arial" w:hAnsi="Arial" w:cs="Arial"/>
        </w:rPr>
        <w:t xml:space="preserve"> </w:t>
      </w:r>
      <w:r w:rsidRPr="00CB7861" w:rsidR="002F2281">
        <w:rPr>
          <w:rFonts w:ascii="Arial" w:hAnsi="Arial" w:cs="Arial"/>
        </w:rPr>
        <w:t>god</w:t>
      </w:r>
      <w:r w:rsidR="005F679B">
        <w:rPr>
          <w:rFonts w:ascii="Arial" w:hAnsi="Arial" w:cs="Arial"/>
        </w:rPr>
        <w:t>.</w:t>
      </w:r>
      <w:r w:rsidRPr="00CB7861" w:rsidR="002F2281">
        <w:rPr>
          <w:rFonts w:ascii="Arial" w:hAnsi="Arial" w:cs="Arial"/>
        </w:rPr>
        <w:t xml:space="preserve"> zbog povrede odredaba Sporazuma iz </w:t>
      </w:r>
      <w:proofErr w:type="spellStart"/>
      <w:r w:rsidRPr="00CB7861" w:rsidR="002F2281">
        <w:rPr>
          <w:rFonts w:ascii="Arial" w:hAnsi="Arial" w:cs="Arial"/>
        </w:rPr>
        <w:t>toč</w:t>
      </w:r>
      <w:r w:rsidR="005F679B">
        <w:rPr>
          <w:rFonts w:ascii="Arial" w:hAnsi="Arial" w:cs="Arial"/>
        </w:rPr>
        <w:t>.</w:t>
      </w:r>
      <w:r w:rsidRPr="00CB7861" w:rsidR="002F2281">
        <w:rPr>
          <w:rFonts w:ascii="Arial" w:hAnsi="Arial" w:cs="Arial"/>
        </w:rPr>
        <w:t>I</w:t>
      </w:r>
      <w:proofErr w:type="spellEnd"/>
      <w:r w:rsidRPr="00CB7861" w:rsidR="002F2281">
        <w:rPr>
          <w:rFonts w:ascii="Arial" w:hAnsi="Arial" w:cs="Arial"/>
        </w:rPr>
        <w:t>. ove Odluke,</w:t>
      </w:r>
      <w:r w:rsidR="005F679B">
        <w:rPr>
          <w:rFonts w:ascii="Arial" w:hAnsi="Arial" w:cs="Arial"/>
        </w:rPr>
        <w:t xml:space="preserve"> </w:t>
      </w:r>
      <w:r w:rsidRPr="00CB7861" w:rsidR="002F2281">
        <w:rPr>
          <w:rFonts w:ascii="Arial" w:hAnsi="Arial" w:cs="Arial"/>
        </w:rPr>
        <w:t>od strane Republike Slovenije koje su bitne za ostvarenje predmeta i svrhe spomenutog Sporazuma,</w:t>
      </w:r>
      <w:r w:rsidRPr="00CB7861" w:rsidR="00C31F23">
        <w:rPr>
          <w:rFonts w:ascii="Arial" w:hAnsi="Arial" w:cs="Arial"/>
        </w:rPr>
        <w:t xml:space="preserve"> </w:t>
      </w:r>
      <w:r w:rsidRPr="00CB7861" w:rsidR="002F2281">
        <w:rPr>
          <w:rFonts w:ascii="Arial" w:hAnsi="Arial" w:cs="Arial"/>
        </w:rPr>
        <w:t>čime su se stekli uvjeti za njegov prestanak u skladu s pravilima međunarodnog prava, te time Republika Hrvatska prestaje primjenjivati navedeni Sporazum, pa takva odluka Vlade obvezuje i sud. Slijedom toga, zaključuje se da s</w:t>
      </w:r>
      <w:r w:rsidR="005F679B">
        <w:rPr>
          <w:rFonts w:ascii="Arial" w:hAnsi="Arial" w:cs="Arial"/>
        </w:rPr>
        <w:t>e</w:t>
      </w:r>
      <w:r w:rsidRPr="00CB7861" w:rsidR="002F2281">
        <w:rPr>
          <w:rFonts w:ascii="Arial" w:hAnsi="Arial" w:cs="Arial"/>
        </w:rPr>
        <w:t xml:space="preserve"> pozicij</w:t>
      </w:r>
      <w:r w:rsidR="005F679B">
        <w:rPr>
          <w:rFonts w:ascii="Arial" w:hAnsi="Arial" w:cs="Arial"/>
        </w:rPr>
        <w:t>a</w:t>
      </w:r>
      <w:r w:rsidRPr="00CB7861" w:rsidR="002F2281">
        <w:rPr>
          <w:rFonts w:ascii="Arial" w:hAnsi="Arial" w:cs="Arial"/>
        </w:rPr>
        <w:t xml:space="preserve"> na koj</w:t>
      </w:r>
      <w:r w:rsidR="005F679B">
        <w:rPr>
          <w:rFonts w:ascii="Arial" w:hAnsi="Arial" w:cs="Arial"/>
        </w:rPr>
        <w:t>oj</w:t>
      </w:r>
      <w:r w:rsidRPr="00CB7861" w:rsidR="002F2281">
        <w:rPr>
          <w:rFonts w:ascii="Arial" w:hAnsi="Arial" w:cs="Arial"/>
        </w:rPr>
        <w:t xml:space="preserve"> je označen</w:t>
      </w:r>
      <w:r w:rsidR="005F679B">
        <w:rPr>
          <w:rFonts w:ascii="Arial" w:hAnsi="Arial" w:cs="Arial"/>
        </w:rPr>
        <w:t>e</w:t>
      </w:r>
      <w:r w:rsidRPr="00CB7861" w:rsidR="002F2281">
        <w:rPr>
          <w:rFonts w:ascii="Arial" w:hAnsi="Arial" w:cs="Arial"/>
        </w:rPr>
        <w:t xml:space="preserve"> prilik</w:t>
      </w:r>
      <w:r w:rsidR="005F679B">
        <w:rPr>
          <w:rFonts w:ascii="Arial" w:hAnsi="Arial" w:cs="Arial"/>
        </w:rPr>
        <w:t>e</w:t>
      </w:r>
      <w:r w:rsidRPr="00CB7861" w:rsidR="002F2281">
        <w:rPr>
          <w:rFonts w:ascii="Arial" w:hAnsi="Arial" w:cs="Arial"/>
        </w:rPr>
        <w:t xml:space="preserve"> zatečeno plovilo okrivljenika, nalaz</w:t>
      </w:r>
      <w:r w:rsidR="005F679B">
        <w:rPr>
          <w:rFonts w:ascii="Arial" w:hAnsi="Arial" w:cs="Arial"/>
        </w:rPr>
        <w:t>i</w:t>
      </w:r>
      <w:r w:rsidRPr="00CB7861" w:rsidR="002F2281">
        <w:rPr>
          <w:rFonts w:ascii="Arial" w:hAnsi="Arial" w:cs="Arial"/>
        </w:rPr>
        <w:t xml:space="preserve"> u teritorijalnom moru Republike Hrvatske, a do postizanja dogovora o morskoj granici između označenih država, pa je tako granica od ranije definirana te nije sporna. Stoga, kako arbitražni sporazum nije prihvaćen, nije u pravu okrivljeni</w:t>
      </w:r>
      <w:r w:rsidR="005F679B">
        <w:rPr>
          <w:rFonts w:ascii="Arial" w:hAnsi="Arial" w:cs="Arial"/>
        </w:rPr>
        <w:t>k</w:t>
      </w:r>
      <w:r w:rsidRPr="00CB7861" w:rsidR="002F2281">
        <w:rPr>
          <w:rFonts w:ascii="Arial" w:hAnsi="Arial" w:cs="Arial"/>
        </w:rPr>
        <w:t xml:space="preserve"> kada tvrdi da ovaj sud nije nadležan postupati, te da je izdan</w:t>
      </w:r>
      <w:r w:rsidR="005F679B">
        <w:rPr>
          <w:rFonts w:ascii="Arial" w:hAnsi="Arial" w:cs="Arial"/>
        </w:rPr>
        <w:t>i</w:t>
      </w:r>
      <w:r w:rsidRPr="00CB7861" w:rsidR="002F2281">
        <w:rPr>
          <w:rFonts w:ascii="Arial" w:hAnsi="Arial" w:cs="Arial"/>
        </w:rPr>
        <w:t xml:space="preserve"> prekršajn</w:t>
      </w:r>
      <w:r w:rsidR="005F679B">
        <w:rPr>
          <w:rFonts w:ascii="Arial" w:hAnsi="Arial" w:cs="Arial"/>
        </w:rPr>
        <w:t>i</w:t>
      </w:r>
      <w:r w:rsidRPr="00CB7861" w:rsidR="002F2281">
        <w:rPr>
          <w:rFonts w:ascii="Arial" w:hAnsi="Arial" w:cs="Arial"/>
        </w:rPr>
        <w:t xml:space="preserve"> nalog izdao neovlašteni tužitelj.</w:t>
      </w:r>
    </w:p>
    <w:p w:rsidR="005F679B" w:rsidP="005F679B" w:rsidRDefault="00F00CCE" w14:paraId="4C52D504" w14:textId="77777777">
      <w:pPr>
        <w:jc w:val="both"/>
        <w:rPr>
          <w:rFonts w:ascii="Arial" w:hAnsi="Arial" w:cs="Arial"/>
        </w:rPr>
      </w:pPr>
      <w:r w:rsidRPr="00CB7861">
        <w:rPr>
          <w:rFonts w:ascii="Arial" w:hAnsi="Arial" w:cs="Arial"/>
        </w:rPr>
        <w:t>13</w:t>
      </w:r>
      <w:r w:rsidRPr="00CB7861" w:rsidR="005528F4">
        <w:rPr>
          <w:rFonts w:ascii="Arial" w:hAnsi="Arial" w:cs="Arial"/>
        </w:rPr>
        <w:t>.</w:t>
      </w:r>
      <w:r w:rsidRPr="00CB7861" w:rsidR="005528F4">
        <w:rPr>
          <w:rFonts w:ascii="Arial" w:hAnsi="Arial" w:cs="Arial"/>
          <w:b/>
        </w:rPr>
        <w:t xml:space="preserve"> </w:t>
      </w:r>
      <w:r w:rsidRPr="00CB7861" w:rsidR="005528F4">
        <w:rPr>
          <w:rFonts w:ascii="Arial" w:hAnsi="Arial" w:cs="Arial"/>
        </w:rPr>
        <w:t>Osim toga, okolnost da se plovilo nalazilo na navedenoj poziciji, odnosno da je uplovilo u teritorijalno more Republike Hrvatske, utvrđeno je ne</w:t>
      </w:r>
      <w:r w:rsidRPr="00CB7861" w:rsidR="00C31F23">
        <w:rPr>
          <w:rFonts w:ascii="Arial" w:hAnsi="Arial" w:cs="Arial"/>
        </w:rPr>
        <w:t>posrednim zapažanjem policijskog službenika koji je uočio</w:t>
      </w:r>
      <w:r w:rsidRPr="00CB7861" w:rsidR="005528F4">
        <w:rPr>
          <w:rFonts w:ascii="Arial" w:hAnsi="Arial" w:cs="Arial"/>
        </w:rPr>
        <w:t xml:space="preserve"> slovensko plovilo koje ulazi u područje Savudrijske vale i to u dijelu za koji još nije postignut sporazum, kao i uvidom u kartografske zapise i zapise učinjene radarskim uređajem,</w:t>
      </w:r>
      <w:r w:rsidRPr="00CB7861" w:rsidR="00F15DC7">
        <w:rPr>
          <w:rFonts w:ascii="Arial" w:hAnsi="Arial" w:cs="Arial"/>
        </w:rPr>
        <w:t xml:space="preserve"> </w:t>
      </w:r>
      <w:r w:rsidRPr="00CB7861" w:rsidR="005528F4">
        <w:rPr>
          <w:rFonts w:ascii="Arial" w:hAnsi="Arial" w:cs="Arial"/>
        </w:rPr>
        <w:t>utvrđene su točne pozicije plovila, prema kojima je nedvojbeno da se navedeno plovilo označene prilike nalazilo u teritorij</w:t>
      </w:r>
      <w:r w:rsidRPr="00CB7861" w:rsidR="000263B9">
        <w:rPr>
          <w:rFonts w:ascii="Arial" w:hAnsi="Arial" w:cs="Arial"/>
        </w:rPr>
        <w:t>a</w:t>
      </w:r>
      <w:r w:rsidRPr="00CB7861" w:rsidR="00F15DC7">
        <w:rPr>
          <w:rFonts w:ascii="Arial" w:hAnsi="Arial" w:cs="Arial"/>
        </w:rPr>
        <w:t>lnim vodama Republike Hrvatske.</w:t>
      </w:r>
    </w:p>
    <w:p w:rsidR="005F679B" w:rsidP="005F679B" w:rsidRDefault="00F00CCE" w14:paraId="20C2C934" w14:textId="77777777">
      <w:pPr>
        <w:jc w:val="both"/>
        <w:rPr>
          <w:rFonts w:ascii="Arial" w:hAnsi="Arial" w:cs="Arial"/>
        </w:rPr>
      </w:pPr>
      <w:r w:rsidRPr="00CB7861">
        <w:rPr>
          <w:rFonts w:ascii="Arial" w:hAnsi="Arial" w:cs="Arial"/>
        </w:rPr>
        <w:t>14</w:t>
      </w:r>
      <w:r w:rsidRPr="00CB7861" w:rsidR="00C6226A">
        <w:rPr>
          <w:rFonts w:ascii="Arial" w:hAnsi="Arial" w:cs="Arial"/>
        </w:rPr>
        <w:t>. Policijski službenik u tom smislu iskazivao je</w:t>
      </w:r>
      <w:r w:rsidRPr="00CB7861" w:rsidR="00BC7724">
        <w:rPr>
          <w:rFonts w:ascii="Arial" w:hAnsi="Arial" w:cs="Arial"/>
        </w:rPr>
        <w:t xml:space="preserve"> detaljno, uvjerljivo, te </w:t>
      </w:r>
      <w:proofErr w:type="spellStart"/>
      <w:r w:rsidRPr="00CB7861" w:rsidR="00BC7724">
        <w:rPr>
          <w:rFonts w:ascii="Arial" w:hAnsi="Arial" w:cs="Arial"/>
        </w:rPr>
        <w:t>okolnosno</w:t>
      </w:r>
      <w:proofErr w:type="spellEnd"/>
      <w:r w:rsidRPr="00CB7861" w:rsidR="00BC7724">
        <w:rPr>
          <w:rFonts w:ascii="Arial" w:hAnsi="Arial" w:cs="Arial"/>
        </w:rPr>
        <w:t xml:space="preserve"> o slijedu</w:t>
      </w:r>
      <w:r w:rsidRPr="00CB7861" w:rsidR="00C6226A">
        <w:rPr>
          <w:rFonts w:ascii="Arial" w:hAnsi="Arial" w:cs="Arial"/>
        </w:rPr>
        <w:t xml:space="preserve"> događaja te o načinu na koji je utvrdio navedeni prekršaj</w:t>
      </w:r>
      <w:r w:rsidRPr="00CB7861" w:rsidR="00BC7724">
        <w:rPr>
          <w:rFonts w:ascii="Arial" w:hAnsi="Arial" w:cs="Arial"/>
        </w:rPr>
        <w:t>. Pri tome sud nije utvrdio</w:t>
      </w:r>
      <w:r w:rsidRPr="00CB7861" w:rsidR="00C6226A">
        <w:rPr>
          <w:rFonts w:ascii="Arial" w:hAnsi="Arial" w:cs="Arial"/>
        </w:rPr>
        <w:t xml:space="preserve"> ni jedan razlog iz kojeg bi on</w:t>
      </w:r>
      <w:r w:rsidRPr="00CB7861" w:rsidR="00BC7724">
        <w:rPr>
          <w:rFonts w:ascii="Arial" w:hAnsi="Arial" w:cs="Arial"/>
        </w:rPr>
        <w:t xml:space="preserve"> lažno svjedo</w:t>
      </w:r>
      <w:r w:rsidRPr="00CB7861" w:rsidR="00C6226A">
        <w:rPr>
          <w:rFonts w:ascii="Arial" w:hAnsi="Arial" w:cs="Arial"/>
        </w:rPr>
        <w:t>čio</w:t>
      </w:r>
      <w:r w:rsidRPr="00CB7861" w:rsidR="00BC7724">
        <w:rPr>
          <w:rFonts w:ascii="Arial" w:hAnsi="Arial" w:cs="Arial"/>
        </w:rPr>
        <w:t xml:space="preserve"> u obavljanju svoje službene dužnosti, tim </w:t>
      </w:r>
      <w:r w:rsidRPr="00CB7861" w:rsidR="00C6226A">
        <w:rPr>
          <w:rFonts w:ascii="Arial" w:hAnsi="Arial" w:cs="Arial"/>
        </w:rPr>
        <w:t>više što okrivljenika ne poznaje.</w:t>
      </w:r>
    </w:p>
    <w:p w:rsidR="005F679B" w:rsidP="005F679B" w:rsidRDefault="009928CD" w14:paraId="6BADA60E" w14:textId="77777777">
      <w:pPr>
        <w:jc w:val="both"/>
        <w:rPr>
          <w:rFonts w:ascii="Arial" w:hAnsi="Arial" w:cs="Arial"/>
        </w:rPr>
      </w:pPr>
      <w:r w:rsidRPr="00CB7861">
        <w:rPr>
          <w:rFonts w:ascii="Arial" w:hAnsi="Arial" w:cs="Arial"/>
        </w:rPr>
        <w:t>15</w:t>
      </w:r>
      <w:r w:rsidRPr="00CB7861" w:rsidR="00D46F12">
        <w:rPr>
          <w:rFonts w:ascii="Arial" w:hAnsi="Arial" w:cs="Arial"/>
        </w:rPr>
        <w:t xml:space="preserve">. </w:t>
      </w:r>
      <w:r w:rsidRPr="00CB7861" w:rsidR="00C80EC8">
        <w:rPr>
          <w:rFonts w:ascii="Arial" w:hAnsi="Arial" w:cs="Arial"/>
        </w:rPr>
        <w:t>Osim toga, iz iskaza</w:t>
      </w:r>
      <w:r w:rsidRPr="00CB7861" w:rsidR="001A1BBD">
        <w:rPr>
          <w:rFonts w:ascii="Arial" w:hAnsi="Arial" w:cs="Arial"/>
        </w:rPr>
        <w:t xml:space="preserve"> svjedoka, utvrđeno je da je okrivljenik označene prilike obavljao gospodarski </w:t>
      </w:r>
      <w:r w:rsidRPr="00CB7861" w:rsidR="00F5321B">
        <w:rPr>
          <w:rFonts w:ascii="Arial" w:hAnsi="Arial" w:cs="Arial"/>
        </w:rPr>
        <w:t>ribolov, što je</w:t>
      </w:r>
      <w:r w:rsidRPr="00CB7861" w:rsidR="00D1331A">
        <w:rPr>
          <w:rFonts w:ascii="Arial" w:hAnsi="Arial" w:cs="Arial"/>
        </w:rPr>
        <w:t xml:space="preserve"> </w:t>
      </w:r>
      <w:r w:rsidRPr="00CB7861" w:rsidR="001A1BBD">
        <w:rPr>
          <w:rFonts w:ascii="Arial" w:hAnsi="Arial" w:cs="Arial"/>
        </w:rPr>
        <w:t>u</w:t>
      </w:r>
      <w:r w:rsidRPr="00CB7861" w:rsidR="00F5321B">
        <w:rPr>
          <w:rFonts w:ascii="Arial" w:hAnsi="Arial" w:cs="Arial"/>
        </w:rPr>
        <w:t>tvrđeno</w:t>
      </w:r>
      <w:r w:rsidRPr="00CB7861" w:rsidR="00155ABC">
        <w:rPr>
          <w:rFonts w:ascii="Arial" w:hAnsi="Arial" w:cs="Arial"/>
        </w:rPr>
        <w:t xml:space="preserve"> neposrednim zapažanjem. </w:t>
      </w:r>
      <w:r w:rsidRPr="00CB7861" w:rsidR="001A1BBD">
        <w:rPr>
          <w:rFonts w:ascii="Arial" w:hAnsi="Arial" w:cs="Arial"/>
        </w:rPr>
        <w:t>Također nije sporno da okrivljenik za navedeno plovilo</w:t>
      </w:r>
      <w:r w:rsidRPr="00CB7861" w:rsidR="00155ABC">
        <w:rPr>
          <w:rFonts w:ascii="Arial" w:hAnsi="Arial" w:cs="Arial"/>
        </w:rPr>
        <w:t xml:space="preserve"> u svom vlasništvu,</w:t>
      </w:r>
      <w:r w:rsidRPr="00CB7861" w:rsidR="001A1BBD">
        <w:rPr>
          <w:rFonts w:ascii="Arial" w:hAnsi="Arial" w:cs="Arial"/>
        </w:rPr>
        <w:t xml:space="preserve"> nije ishodio povlasticu za obavljanje gospodarskog ribolova u Republici Hrvatskoj</w:t>
      </w:r>
      <w:r w:rsidRPr="00CB7861" w:rsidR="00155ABC">
        <w:rPr>
          <w:rFonts w:ascii="Arial" w:hAnsi="Arial" w:cs="Arial"/>
        </w:rPr>
        <w:t>, što je utvrđeno provjerom ovlaštenih osoba Uprave ribarstva u odgovarajućim upisnicima.</w:t>
      </w:r>
    </w:p>
    <w:p w:rsidR="005F679B" w:rsidP="005F679B" w:rsidRDefault="009928CD" w14:paraId="7FC862F0" w14:textId="77777777">
      <w:pPr>
        <w:jc w:val="both"/>
        <w:rPr>
          <w:rFonts w:ascii="Arial" w:hAnsi="Arial" w:cs="Arial"/>
        </w:rPr>
      </w:pPr>
      <w:r w:rsidRPr="00CB7861">
        <w:rPr>
          <w:rFonts w:ascii="Arial" w:hAnsi="Arial" w:cs="Arial"/>
        </w:rPr>
        <w:t>16</w:t>
      </w:r>
      <w:r w:rsidRPr="00CB7861" w:rsidR="00427A6A">
        <w:rPr>
          <w:rFonts w:ascii="Arial" w:hAnsi="Arial" w:cs="Arial"/>
        </w:rPr>
        <w:t xml:space="preserve">. </w:t>
      </w:r>
      <w:r w:rsidRPr="00CB7861" w:rsidR="00E36FDD">
        <w:rPr>
          <w:rFonts w:ascii="Arial" w:hAnsi="Arial" w:cs="Arial"/>
        </w:rPr>
        <w:t>Njegova obrana da je za obavljanje ribolova imao odgovarajuću dozvolu Republike Slovenije nije prihvaćena. Naime, strane pravne ili fizičke osobe ne mogu dobiti povlasticu za ribolov u ribolovnom moru Republike Hrvatske ako nema međunarodnog ugovora o ribarstvu</w:t>
      </w:r>
      <w:r w:rsidR="005F679B">
        <w:rPr>
          <w:rFonts w:ascii="Arial" w:hAnsi="Arial" w:cs="Arial"/>
        </w:rPr>
        <w:t>,</w:t>
      </w:r>
      <w:r w:rsidRPr="00CB7861" w:rsidR="00E36FDD">
        <w:rPr>
          <w:rFonts w:ascii="Arial" w:hAnsi="Arial" w:cs="Arial"/>
        </w:rPr>
        <w:t xml:space="preserve"> a s Republikom Slovenijom nije sklopljen takav ugovor</w:t>
      </w:r>
      <w:r w:rsidR="005F679B">
        <w:rPr>
          <w:rFonts w:ascii="Arial" w:hAnsi="Arial" w:cs="Arial"/>
        </w:rPr>
        <w:t>,</w:t>
      </w:r>
      <w:r w:rsidRPr="00CB7861" w:rsidR="00E36FDD">
        <w:rPr>
          <w:rFonts w:ascii="Arial" w:hAnsi="Arial" w:cs="Arial"/>
        </w:rPr>
        <w:t xml:space="preserve"> a ne primjenjuje se ni režim pristupa obalnim vodama Republike Hrvatske na osnovu zajedničke </w:t>
      </w:r>
      <w:proofErr w:type="spellStart"/>
      <w:r w:rsidRPr="00CB7861" w:rsidR="00E36FDD">
        <w:rPr>
          <w:rFonts w:ascii="Arial" w:hAnsi="Arial" w:cs="Arial"/>
        </w:rPr>
        <w:t>ribarstvene</w:t>
      </w:r>
      <w:proofErr w:type="spellEnd"/>
      <w:r w:rsidRPr="00CB7861" w:rsidR="00E36FDD">
        <w:rPr>
          <w:rFonts w:ascii="Arial" w:hAnsi="Arial" w:cs="Arial"/>
        </w:rPr>
        <w:t xml:space="preserve"> politike na koju se okrivljenik poziva.</w:t>
      </w:r>
    </w:p>
    <w:p w:rsidR="005F679B" w:rsidP="005F679B" w:rsidRDefault="009928CD" w14:paraId="45889B21" w14:textId="77777777">
      <w:pPr>
        <w:jc w:val="both"/>
        <w:rPr>
          <w:rFonts w:ascii="Arial" w:hAnsi="Arial" w:cs="Arial"/>
        </w:rPr>
      </w:pPr>
      <w:r w:rsidRPr="00CB7861">
        <w:rPr>
          <w:rFonts w:ascii="Arial" w:hAnsi="Arial" w:cs="Arial"/>
        </w:rPr>
        <w:t>17</w:t>
      </w:r>
      <w:r w:rsidRPr="00CB7861" w:rsidR="00427A6A">
        <w:rPr>
          <w:rFonts w:ascii="Arial" w:hAnsi="Arial" w:cs="Arial"/>
        </w:rPr>
        <w:t xml:space="preserve">. </w:t>
      </w:r>
      <w:r w:rsidRPr="00CB7861" w:rsidR="00E36FDD">
        <w:rPr>
          <w:rFonts w:ascii="Arial" w:hAnsi="Arial" w:cs="Arial"/>
        </w:rPr>
        <w:t xml:space="preserve">Zbog toga slovenska plovila, i bez obzira na eventualno izdanu povlasticu od strane Republike Slovenije ne mogu obavljati gospodarski ribolov u teritorijalnim vodama Republike Hrvatske, pa u tom smislu povlastica koju je izdala Republika Slovenija ne </w:t>
      </w:r>
      <w:r w:rsidRPr="00CB7861" w:rsidR="00E36FDD">
        <w:rPr>
          <w:rFonts w:ascii="Arial" w:hAnsi="Arial" w:cs="Arial"/>
        </w:rPr>
        <w:lastRenderedPageBreak/>
        <w:t>predstavlja povlasticu koju je izdala odgovarajuća obalna država u smislu čl.77.st.1.</w:t>
      </w:r>
      <w:r w:rsidR="005F679B">
        <w:rPr>
          <w:rFonts w:ascii="Arial" w:hAnsi="Arial" w:cs="Arial"/>
        </w:rPr>
        <w:t xml:space="preserve"> </w:t>
      </w:r>
      <w:r w:rsidRPr="00CB7861" w:rsidR="00E36FDD">
        <w:rPr>
          <w:rFonts w:ascii="Arial" w:hAnsi="Arial" w:cs="Arial"/>
        </w:rPr>
        <w:t>t</w:t>
      </w:r>
      <w:r w:rsidRPr="00CB7861" w:rsidR="00C6226A">
        <w:rPr>
          <w:rFonts w:ascii="Arial" w:hAnsi="Arial" w:cs="Arial"/>
        </w:rPr>
        <w:t>o</w:t>
      </w:r>
      <w:r w:rsidRPr="00CB7861" w:rsidR="00E36FDD">
        <w:rPr>
          <w:rFonts w:ascii="Arial" w:hAnsi="Arial" w:cs="Arial"/>
        </w:rPr>
        <w:t>č.5. Zakona o morskom ribarstvu.</w:t>
      </w:r>
    </w:p>
    <w:p w:rsidR="005F679B" w:rsidP="005F679B" w:rsidRDefault="009928CD" w14:paraId="24B42A44" w14:textId="77777777">
      <w:pPr>
        <w:jc w:val="both"/>
        <w:rPr>
          <w:rFonts w:ascii="Arial" w:hAnsi="Arial" w:cs="Arial"/>
        </w:rPr>
      </w:pPr>
      <w:r w:rsidRPr="00CB7861">
        <w:rPr>
          <w:rFonts w:ascii="Arial" w:hAnsi="Arial" w:cs="Arial"/>
        </w:rPr>
        <w:t>18</w:t>
      </w:r>
      <w:r w:rsidRPr="00CB7861" w:rsidR="00D46F12">
        <w:rPr>
          <w:rFonts w:ascii="Arial" w:hAnsi="Arial" w:cs="Arial"/>
        </w:rPr>
        <w:t>. Nije u pravu okrivljenik kada tvrdi da nije identificiran od strane policijskih službenika, koji da su trebali utvrditi tko se nalazi na plovilu. Iz gore citiranih zakonskih propisa vidljivo je da se smatra da ribarsko plovilo obavlja gospodarski ribolov</w:t>
      </w:r>
      <w:r w:rsidR="005F679B">
        <w:rPr>
          <w:rFonts w:ascii="Arial" w:hAnsi="Arial" w:cs="Arial"/>
        </w:rPr>
        <w:t>,</w:t>
      </w:r>
      <w:r w:rsidRPr="00CB7861" w:rsidR="00D46F12">
        <w:rPr>
          <w:rFonts w:ascii="Arial" w:hAnsi="Arial" w:cs="Arial"/>
        </w:rPr>
        <w:t xml:space="preserve"> a ne fizička osoba, stoga nije od odlučne važnosti tko se u inkriminirano vrijeme nalazio na plovilu.</w:t>
      </w:r>
    </w:p>
    <w:p w:rsidR="005F679B" w:rsidP="005F679B" w:rsidRDefault="009928CD" w14:paraId="2EC62E0C" w14:textId="77777777">
      <w:pPr>
        <w:jc w:val="both"/>
        <w:rPr>
          <w:rFonts w:ascii="Arial" w:hAnsi="Arial" w:cs="Arial"/>
        </w:rPr>
      </w:pPr>
      <w:r w:rsidRPr="00CB7861">
        <w:rPr>
          <w:rFonts w:ascii="Arial" w:hAnsi="Arial" w:cs="Arial"/>
        </w:rPr>
        <w:t>19</w:t>
      </w:r>
      <w:r w:rsidRPr="00CB7861" w:rsidR="00A61D17">
        <w:rPr>
          <w:rFonts w:ascii="Arial" w:hAnsi="Arial" w:cs="Arial"/>
        </w:rPr>
        <w:t>. Kod obrtnika upravo vlasnik broda dobiva povlasticu na svoje ime i on odgovara za brod, odnosno prekršaje počinjene tim brodom, dok dozvola za ribolov nije prenosiva. Stoga je okrivljenik kao vlasnik plovila odgovoran za zakonito obavljanje gospodarskog ribolova tim plovilom, dok na eventualnu okolnost zapošljavanja druge osobe ili davanja plovila u najam, okrivljenik nije predložio odgovarajuće dokaze.</w:t>
      </w:r>
    </w:p>
    <w:p w:rsidR="005F679B" w:rsidP="005F679B" w:rsidRDefault="009928CD" w14:paraId="03E156CF" w14:textId="77777777">
      <w:pPr>
        <w:jc w:val="both"/>
        <w:rPr>
          <w:rFonts w:ascii="Arial" w:hAnsi="Arial" w:cs="Arial"/>
        </w:rPr>
      </w:pPr>
      <w:r w:rsidRPr="00CB7861">
        <w:rPr>
          <w:rFonts w:ascii="Arial" w:hAnsi="Arial" w:cs="Arial"/>
        </w:rPr>
        <w:t>20</w:t>
      </w:r>
      <w:r w:rsidRPr="00CB7861" w:rsidR="000A542D">
        <w:rPr>
          <w:rFonts w:ascii="Arial" w:hAnsi="Arial" w:cs="Arial"/>
        </w:rPr>
        <w:t>. Obrana okrivljen</w:t>
      </w:r>
      <w:r w:rsidR="005F679B">
        <w:rPr>
          <w:rFonts w:ascii="Arial" w:hAnsi="Arial" w:cs="Arial"/>
        </w:rPr>
        <w:t>ika</w:t>
      </w:r>
      <w:r w:rsidRPr="00CB7861" w:rsidR="000A542D">
        <w:rPr>
          <w:rFonts w:ascii="Arial" w:hAnsi="Arial" w:cs="Arial"/>
        </w:rPr>
        <w:t xml:space="preserve"> nije prihvaćena ni u dijelu gdje ističe kako okrivljeni</w:t>
      </w:r>
      <w:r w:rsidR="005F679B">
        <w:rPr>
          <w:rFonts w:ascii="Arial" w:hAnsi="Arial" w:cs="Arial"/>
        </w:rPr>
        <w:t>k</w:t>
      </w:r>
      <w:r w:rsidRPr="00CB7861" w:rsidR="000A542D">
        <w:rPr>
          <w:rFonts w:ascii="Arial" w:hAnsi="Arial" w:cs="Arial"/>
        </w:rPr>
        <w:t xml:space="preserve"> iz opravdanih razloga nije znao niti mogao znati</w:t>
      </w:r>
      <w:r w:rsidRPr="00CB7861" w:rsidR="004762C4">
        <w:rPr>
          <w:rFonts w:ascii="Arial" w:hAnsi="Arial" w:cs="Arial"/>
        </w:rPr>
        <w:t xml:space="preserve"> </w:t>
      </w:r>
      <w:r w:rsidRPr="00CB7861" w:rsidR="0095368E">
        <w:rPr>
          <w:rFonts w:ascii="Arial" w:hAnsi="Arial" w:cs="Arial"/>
        </w:rPr>
        <w:t>da je djelo zabranjeno</w:t>
      </w:r>
      <w:r w:rsidRPr="00CB7861" w:rsidR="000A542D">
        <w:rPr>
          <w:rFonts w:ascii="Arial" w:hAnsi="Arial" w:cs="Arial"/>
        </w:rPr>
        <w:t>.</w:t>
      </w:r>
      <w:r w:rsidRPr="00CB7861" w:rsidR="007D688D">
        <w:rPr>
          <w:rFonts w:ascii="Arial" w:hAnsi="Arial" w:cs="Arial"/>
        </w:rPr>
        <w:t xml:space="preserve"> </w:t>
      </w:r>
      <w:r w:rsidRPr="00CB7861" w:rsidR="0095368E">
        <w:rPr>
          <w:rFonts w:ascii="Arial" w:hAnsi="Arial" w:cs="Arial"/>
        </w:rPr>
        <w:t>Iz iskaza ispitanog</w:t>
      </w:r>
      <w:r w:rsidRPr="00CB7861" w:rsidR="000A542D">
        <w:rPr>
          <w:rFonts w:ascii="Arial" w:hAnsi="Arial" w:cs="Arial"/>
        </w:rPr>
        <w:t xml:space="preserve"> svjedoka također je vidljivo da je okrivljenik obavljao gospodarski ribolov u teritorijalnom moru RH uz pratnju slovenske policije, te da je bio upozoren od hrvatskih pomorskih policijskih službenika da se nalazi u teritorijalnim vodama Republike Hrvatske, te da iste napusti, iz čega se zaključuje da je okrivljenik postupao sa izravnom namjerom jer je bio svjestan svoj</w:t>
      </w:r>
      <w:r w:rsidR="005F679B">
        <w:rPr>
          <w:rFonts w:ascii="Arial" w:hAnsi="Arial" w:cs="Arial"/>
        </w:rPr>
        <w:t>eg</w:t>
      </w:r>
      <w:r w:rsidRPr="00CB7861" w:rsidR="000A542D">
        <w:rPr>
          <w:rFonts w:ascii="Arial" w:hAnsi="Arial" w:cs="Arial"/>
        </w:rPr>
        <w:t xml:space="preserve"> prekršaja i htio nj</w:t>
      </w:r>
      <w:r w:rsidR="005F679B">
        <w:rPr>
          <w:rFonts w:ascii="Arial" w:hAnsi="Arial" w:cs="Arial"/>
        </w:rPr>
        <w:t>eg</w:t>
      </w:r>
      <w:r w:rsidRPr="00CB7861" w:rsidR="000A542D">
        <w:rPr>
          <w:rFonts w:ascii="Arial" w:hAnsi="Arial" w:cs="Arial"/>
        </w:rPr>
        <w:t>ovo počinjenje.</w:t>
      </w:r>
    </w:p>
    <w:p w:rsidR="005F679B" w:rsidP="005F679B" w:rsidRDefault="009928CD" w14:paraId="76CBEB82" w14:textId="77777777">
      <w:pPr>
        <w:jc w:val="both"/>
        <w:rPr>
          <w:rFonts w:ascii="Arial" w:hAnsi="Arial" w:cs="Arial"/>
        </w:rPr>
      </w:pPr>
      <w:r w:rsidRPr="00CB7861">
        <w:rPr>
          <w:rFonts w:ascii="Arial" w:hAnsi="Arial" w:cs="Arial"/>
        </w:rPr>
        <w:t>21</w:t>
      </w:r>
      <w:r w:rsidRPr="00CB7861" w:rsidR="002417A0">
        <w:rPr>
          <w:rFonts w:ascii="Arial" w:hAnsi="Arial" w:cs="Arial"/>
        </w:rPr>
        <w:t xml:space="preserve">. Slijedom tako provedenog postupka utvrđeno je kako su se u postupanju okrivljenika stekla </w:t>
      </w:r>
      <w:r w:rsidRPr="00CB7861" w:rsidR="00D539C6">
        <w:rPr>
          <w:rFonts w:ascii="Arial" w:hAnsi="Arial" w:cs="Arial"/>
        </w:rPr>
        <w:t>obilježja prekršaja iz navedenog</w:t>
      </w:r>
      <w:r w:rsidRPr="00CB7861" w:rsidR="002417A0">
        <w:rPr>
          <w:rFonts w:ascii="Arial" w:hAnsi="Arial" w:cs="Arial"/>
        </w:rPr>
        <w:t xml:space="preserve"> propisa,</w:t>
      </w:r>
      <w:r w:rsidRPr="00CB7861" w:rsidR="00D539C6">
        <w:rPr>
          <w:rFonts w:ascii="Arial" w:hAnsi="Arial" w:cs="Arial"/>
        </w:rPr>
        <w:t xml:space="preserve"> opisanog u </w:t>
      </w:r>
      <w:r w:rsidRPr="00CB7861" w:rsidR="00BE70AD">
        <w:rPr>
          <w:rFonts w:ascii="Arial" w:hAnsi="Arial" w:cs="Arial"/>
        </w:rPr>
        <w:t>izreci</w:t>
      </w:r>
      <w:r w:rsidRPr="00CB7861" w:rsidR="00D539C6">
        <w:rPr>
          <w:rFonts w:ascii="Arial" w:hAnsi="Arial" w:cs="Arial"/>
        </w:rPr>
        <w:t xml:space="preserve"> ove presude,</w:t>
      </w:r>
      <w:r w:rsidRPr="00CB7861" w:rsidR="002417A0">
        <w:rPr>
          <w:rFonts w:ascii="Arial" w:hAnsi="Arial" w:cs="Arial"/>
        </w:rPr>
        <w:t xml:space="preserve"> zbog čega je</w:t>
      </w:r>
      <w:r w:rsidRPr="00CB7861" w:rsidR="00BE70AD">
        <w:rPr>
          <w:rFonts w:ascii="Arial" w:hAnsi="Arial" w:cs="Arial"/>
        </w:rPr>
        <w:t xml:space="preserve"> proglašen krivim i odgovornim.</w:t>
      </w:r>
    </w:p>
    <w:p w:rsidR="005F679B" w:rsidP="005F679B" w:rsidRDefault="009928CD" w14:paraId="0816CFCB" w14:textId="77777777">
      <w:pPr>
        <w:jc w:val="both"/>
        <w:rPr>
          <w:rFonts w:ascii="Arial" w:hAnsi="Arial" w:cs="Arial"/>
        </w:rPr>
      </w:pPr>
      <w:r w:rsidRPr="00CB7861">
        <w:rPr>
          <w:rFonts w:ascii="Arial" w:hAnsi="Arial" w:cs="Arial"/>
        </w:rPr>
        <w:t>22</w:t>
      </w:r>
      <w:r w:rsidRPr="00CB7861" w:rsidR="00C43FD2">
        <w:rPr>
          <w:rFonts w:ascii="Arial" w:hAnsi="Arial" w:cs="Arial"/>
        </w:rPr>
        <w:t xml:space="preserve">. </w:t>
      </w:r>
      <w:r w:rsidRPr="00CB7861" w:rsidR="0095368E">
        <w:rPr>
          <w:rFonts w:ascii="Arial" w:hAnsi="Arial" w:cs="Arial"/>
        </w:rPr>
        <w:t>Pri odmjeravanju novčane kazne</w:t>
      </w:r>
      <w:r w:rsidRPr="00CB7861" w:rsidR="009E1BEF">
        <w:rPr>
          <w:rFonts w:ascii="Arial" w:hAnsi="Arial" w:cs="Arial"/>
        </w:rPr>
        <w:t xml:space="preserve"> sud nije utvrdio posebno</w:t>
      </w:r>
      <w:r w:rsidRPr="00CB7861" w:rsidR="0080263B">
        <w:rPr>
          <w:rFonts w:ascii="Arial" w:hAnsi="Arial" w:cs="Arial"/>
        </w:rPr>
        <w:t xml:space="preserve"> otegotnih</w:t>
      </w:r>
      <w:r w:rsidRPr="00CB7861" w:rsidR="002417A0">
        <w:rPr>
          <w:rFonts w:ascii="Arial" w:hAnsi="Arial" w:cs="Arial"/>
        </w:rPr>
        <w:t xml:space="preserve"> okolnosti, zbog čega je </w:t>
      </w:r>
      <w:r w:rsidRPr="00CB7861" w:rsidR="00356025">
        <w:rPr>
          <w:rFonts w:ascii="Arial" w:hAnsi="Arial" w:cs="Arial"/>
        </w:rPr>
        <w:t xml:space="preserve">ista </w:t>
      </w:r>
      <w:r w:rsidRPr="00CB7861" w:rsidR="002417A0">
        <w:rPr>
          <w:rFonts w:ascii="Arial" w:hAnsi="Arial" w:cs="Arial"/>
        </w:rPr>
        <w:t>izrečena u propisanom zakonskom minimumu.</w:t>
      </w:r>
    </w:p>
    <w:p w:rsidRPr="00CB7861" w:rsidR="00362577" w:rsidP="005F679B" w:rsidRDefault="009928CD" w14:paraId="6E2E5212" w14:textId="77777777">
      <w:pPr>
        <w:jc w:val="both"/>
        <w:rPr>
          <w:rFonts w:ascii="Arial" w:hAnsi="Arial" w:cs="Arial"/>
        </w:rPr>
      </w:pPr>
      <w:r w:rsidRPr="00CB7861">
        <w:rPr>
          <w:rFonts w:ascii="Arial" w:hAnsi="Arial" w:cs="Arial"/>
        </w:rPr>
        <w:t>23</w:t>
      </w:r>
      <w:r w:rsidRPr="00CB7861" w:rsidR="00DB4601">
        <w:rPr>
          <w:rFonts w:ascii="Arial" w:hAnsi="Arial" w:cs="Arial"/>
        </w:rPr>
        <w:t>.</w:t>
      </w:r>
      <w:r w:rsidRPr="00CB7861" w:rsidR="008C6A1B">
        <w:rPr>
          <w:rFonts w:ascii="Arial" w:hAnsi="Arial" w:cs="Arial"/>
          <w:b/>
        </w:rPr>
        <w:t xml:space="preserve"> </w:t>
      </w:r>
      <w:r w:rsidRPr="00CB7861" w:rsidR="00362577">
        <w:rPr>
          <w:rFonts w:ascii="Arial" w:hAnsi="Arial" w:cs="Arial"/>
        </w:rPr>
        <w:t>Temeljem članka 139. stavka 3. u vezi s člankom 138. stavkom 3. Prekršajnog zakona, okrivljenik je obvezan naknaditi troškove prekršajnog p</w:t>
      </w:r>
      <w:r w:rsidRPr="00CB7861" w:rsidR="00A617BB">
        <w:rPr>
          <w:rFonts w:ascii="Arial" w:hAnsi="Arial" w:cs="Arial"/>
        </w:rPr>
        <w:t>ostupka u paušalnom iznosu od 10</w:t>
      </w:r>
      <w:r w:rsidRPr="00CB7861" w:rsidR="00362577">
        <w:rPr>
          <w:rFonts w:ascii="Arial" w:hAnsi="Arial" w:cs="Arial"/>
        </w:rPr>
        <w:t>0,00 eura.</w:t>
      </w:r>
    </w:p>
    <w:p w:rsidRPr="00CB7861" w:rsidR="00DA71EC" w:rsidP="00CB7861" w:rsidRDefault="00DA71EC" w14:paraId="020F66A4" w14:textId="77777777">
      <w:pPr>
        <w:rPr>
          <w:rFonts w:ascii="Arial" w:hAnsi="Arial" w:cs="Arial"/>
        </w:rPr>
      </w:pPr>
    </w:p>
    <w:p w:rsidRPr="00CB7861" w:rsidR="00DA71EC" w:rsidP="00CB7861" w:rsidRDefault="00DA71EC" w14:paraId="23E15CD9" w14:textId="77777777">
      <w:pPr>
        <w:tabs>
          <w:tab w:val="left" w:pos="188"/>
        </w:tabs>
        <w:rPr>
          <w:rFonts w:ascii="Arial" w:hAnsi="Arial" w:cs="Arial"/>
        </w:rPr>
      </w:pPr>
    </w:p>
    <w:p w:rsidRPr="00CB7861" w:rsidR="00242391" w:rsidP="00CB7861" w:rsidRDefault="00242391" w14:paraId="17B3BE50" w14:textId="77777777">
      <w:pPr>
        <w:jc w:val="center"/>
        <w:rPr>
          <w:rFonts w:ascii="Arial" w:hAnsi="Arial" w:cs="Arial"/>
        </w:rPr>
      </w:pPr>
      <w:r w:rsidRPr="00CB7861">
        <w:rPr>
          <w:rFonts w:ascii="Arial" w:hAnsi="Arial" w:cs="Arial"/>
        </w:rPr>
        <w:t>U Bujama,</w:t>
      </w:r>
      <w:r w:rsidRPr="00CB7861" w:rsidR="00EF2914">
        <w:rPr>
          <w:rFonts w:ascii="Arial" w:hAnsi="Arial" w:cs="Arial"/>
        </w:rPr>
        <w:t xml:space="preserve"> </w:t>
      </w:r>
      <w:r w:rsidR="005F679B">
        <w:rPr>
          <w:rFonts w:ascii="Arial" w:hAnsi="Arial" w:cs="Arial"/>
        </w:rPr>
        <w:t xml:space="preserve">dana </w:t>
      </w:r>
      <w:r w:rsidRPr="00CB7861" w:rsidR="00EF2914">
        <w:rPr>
          <w:rFonts w:ascii="Arial" w:hAnsi="Arial" w:cs="Arial"/>
        </w:rPr>
        <w:t>15</w:t>
      </w:r>
      <w:r w:rsidRPr="00CB7861" w:rsidR="000B0E49">
        <w:rPr>
          <w:rFonts w:ascii="Arial" w:hAnsi="Arial" w:cs="Arial"/>
        </w:rPr>
        <w:t>.</w:t>
      </w:r>
      <w:r w:rsidR="005F679B">
        <w:rPr>
          <w:rFonts w:ascii="Arial" w:hAnsi="Arial" w:cs="Arial"/>
        </w:rPr>
        <w:t xml:space="preserve"> </w:t>
      </w:r>
      <w:r w:rsidRPr="00CB7861" w:rsidR="000B0E49">
        <w:rPr>
          <w:rFonts w:ascii="Arial" w:hAnsi="Arial" w:cs="Arial"/>
        </w:rPr>
        <w:t>svibnj</w:t>
      </w:r>
      <w:r w:rsidR="005F679B">
        <w:rPr>
          <w:rFonts w:ascii="Arial" w:hAnsi="Arial" w:cs="Arial"/>
        </w:rPr>
        <w:t>a</w:t>
      </w:r>
      <w:r w:rsidRPr="00CB7861" w:rsidR="00663F35">
        <w:rPr>
          <w:rFonts w:ascii="Arial" w:hAnsi="Arial" w:cs="Arial"/>
        </w:rPr>
        <w:t xml:space="preserve"> </w:t>
      </w:r>
      <w:r w:rsidRPr="00CB7861" w:rsidR="000B0E49">
        <w:rPr>
          <w:rFonts w:ascii="Arial" w:hAnsi="Arial" w:cs="Arial"/>
        </w:rPr>
        <w:t>2026</w:t>
      </w:r>
      <w:r w:rsidRPr="00CB7861">
        <w:rPr>
          <w:rFonts w:ascii="Arial" w:hAnsi="Arial" w:cs="Arial"/>
        </w:rPr>
        <w:t>.</w:t>
      </w:r>
      <w:r w:rsidR="005F679B">
        <w:rPr>
          <w:rFonts w:ascii="Arial" w:hAnsi="Arial" w:cs="Arial"/>
        </w:rPr>
        <w:t xml:space="preserve"> </w:t>
      </w:r>
      <w:r w:rsidRPr="00CB7861">
        <w:rPr>
          <w:rFonts w:ascii="Arial" w:hAnsi="Arial" w:cs="Arial"/>
        </w:rPr>
        <w:t>godine</w:t>
      </w:r>
      <w:r w:rsidR="005F679B">
        <w:rPr>
          <w:rFonts w:ascii="Arial" w:hAnsi="Arial" w:cs="Arial"/>
        </w:rPr>
        <w:t>.</w:t>
      </w:r>
    </w:p>
    <w:p w:rsidRPr="00CB7861" w:rsidR="00242391" w:rsidP="00CB7861" w:rsidRDefault="00242391" w14:paraId="6598C67F" w14:textId="77777777">
      <w:pPr>
        <w:jc w:val="center"/>
        <w:rPr>
          <w:rFonts w:ascii="Arial" w:hAnsi="Arial" w:cs="Arial"/>
        </w:rPr>
      </w:pPr>
    </w:p>
    <w:p w:rsidRPr="00CB7861" w:rsidR="00653F00" w:rsidP="00CB7861" w:rsidRDefault="00653F00" w14:paraId="3103E242" w14:textId="77777777">
      <w:pPr>
        <w:jc w:val="both"/>
        <w:rPr>
          <w:rFonts w:ascii="Arial" w:hAnsi="Arial" w:cs="Arial"/>
        </w:rPr>
      </w:pPr>
    </w:p>
    <w:p w:rsidR="005F679B" w:rsidP="00D379AA" w:rsidRDefault="005F679B" w14:paraId="7D0BDBEF" w14:textId="77777777">
      <w:pPr>
        <w:jc w:val="both"/>
        <w:rPr>
          <w:rFonts w:ascii="Arial" w:hAnsi="Arial" w:cs="Arial"/>
        </w:rPr>
        <w:sectPr w:rsidR="005F679B" w:rsidSect="00CB7861">
          <w:headerReference w:type="default" r:id="rId10"/>
          <w:pgSz w:w="11906" w:h="16838" w:code="9"/>
          <w:pgMar w:top="1417" w:right="1417" w:bottom="1417" w:left="1417" w:header="708" w:footer="708" w:gutter="0"/>
          <w:cols w:space="708"/>
          <w:titlePg/>
          <w:docGrid w:linePitch="360"/>
        </w:sectPr>
      </w:pPr>
    </w:p>
    <w:p w:rsidR="005F679B" w:rsidP="00D379AA" w:rsidRDefault="005F679B" w14:paraId="4B01577C" w14:textId="77777777">
      <w:pPr>
        <w:jc w:val="both"/>
        <w:rPr>
          <w:rFonts w:ascii="Arial" w:hAnsi="Arial" w:cs="Arial"/>
        </w:rPr>
      </w:pPr>
      <w:r w:rsidRPr="00D379AA">
        <w:rPr>
          <w:rFonts w:ascii="Arial" w:hAnsi="Arial" w:cs="Arial"/>
        </w:rPr>
        <w:t>Zapisničarka</w:t>
      </w:r>
    </w:p>
    <w:p w:rsidRPr="00D379AA" w:rsidR="005F679B" w:rsidP="00D379AA" w:rsidRDefault="005F679B" w14:paraId="0D860D09" w14:textId="510DB822">
      <w:pPr>
        <w:jc w:val="both"/>
        <w:rPr>
          <w:rFonts w:ascii="Arial" w:hAnsi="Arial" w:cs="Arial"/>
        </w:rPr>
      </w:pPr>
      <w:r w:rsidRPr="00D379AA">
        <w:rPr>
          <w:rFonts w:ascii="Arial" w:hAnsi="Arial" w:cs="Arial"/>
        </w:rPr>
        <w:t>Jelena Blažanović</w:t>
      </w:r>
      <w:r w:rsidR="00CF0091">
        <w:rPr>
          <w:rFonts w:ascii="Arial" w:hAnsi="Arial" w:cs="Arial"/>
        </w:rPr>
        <w:t>, v.r.</w:t>
      </w:r>
    </w:p>
    <w:p w:rsidR="005F679B" w:rsidP="005F679B" w:rsidRDefault="005F679B" w14:paraId="6AAED5B4" w14:textId="77777777">
      <w:pPr>
        <w:ind w:left="1560"/>
        <w:jc w:val="both"/>
        <w:rPr>
          <w:rFonts w:ascii="Arial" w:hAnsi="Arial" w:cs="Arial"/>
        </w:rPr>
      </w:pPr>
      <w:r w:rsidRPr="00D379AA">
        <w:rPr>
          <w:rFonts w:ascii="Arial" w:hAnsi="Arial" w:cs="Arial"/>
        </w:rPr>
        <w:t>Sutkinja</w:t>
      </w:r>
    </w:p>
    <w:p w:rsidR="005F679B" w:rsidP="005F679B" w:rsidRDefault="005F679B" w14:paraId="50494683" w14:textId="1ADB0852">
      <w:pPr>
        <w:ind w:left="1560"/>
        <w:jc w:val="both"/>
        <w:rPr>
          <w:rFonts w:ascii="Arial" w:hAnsi="Arial" w:cs="Arial"/>
        </w:rPr>
      </w:pPr>
      <w:r w:rsidRPr="00D379AA">
        <w:rPr>
          <w:rFonts w:ascii="Arial" w:hAnsi="Arial" w:cs="Arial"/>
        </w:rPr>
        <w:t>Sanja Božić Turina</w:t>
      </w:r>
      <w:r w:rsidR="00CF0091">
        <w:rPr>
          <w:rFonts w:ascii="Arial" w:hAnsi="Arial" w:cs="Arial"/>
        </w:rPr>
        <w:t>, v.r.</w:t>
      </w:r>
    </w:p>
    <w:p w:rsidR="005F679B" w:rsidP="00CB7861" w:rsidRDefault="005F679B" w14:paraId="2622ED8D" w14:textId="77777777">
      <w:pPr>
        <w:jc w:val="both"/>
        <w:rPr>
          <w:rFonts w:ascii="Arial" w:hAnsi="Arial" w:cs="Arial"/>
        </w:rPr>
        <w:sectPr w:rsidR="005F679B" w:rsidSect="005F679B">
          <w:type w:val="continuous"/>
          <w:pgSz w:w="11906" w:h="16838" w:code="9"/>
          <w:pgMar w:top="1417" w:right="1417" w:bottom="1417" w:left="1417" w:header="708" w:footer="708" w:gutter="0"/>
          <w:cols w:space="709" w:num="2"/>
          <w:titlePg/>
          <w:docGrid w:linePitch="360"/>
        </w:sectPr>
      </w:pPr>
    </w:p>
    <w:p w:rsidRPr="00CB7861" w:rsidR="00242391" w:rsidP="00CB7861" w:rsidRDefault="00242391" w14:paraId="25000B86" w14:textId="77777777">
      <w:pPr>
        <w:jc w:val="both"/>
        <w:rPr>
          <w:rFonts w:ascii="Arial" w:hAnsi="Arial" w:cs="Arial"/>
        </w:rPr>
      </w:pPr>
    </w:p>
    <w:p w:rsidRPr="00CB7861" w:rsidR="0097684B" w:rsidP="00CB7861" w:rsidRDefault="0097684B" w14:paraId="0DC6CA3B" w14:textId="77777777">
      <w:pPr>
        <w:jc w:val="both"/>
        <w:rPr>
          <w:rFonts w:ascii="Arial" w:hAnsi="Arial" w:cs="Arial"/>
        </w:rPr>
      </w:pPr>
    </w:p>
    <w:p w:rsidRPr="00CB7861" w:rsidR="0097684B" w:rsidP="00CB7861" w:rsidRDefault="0097684B" w14:paraId="1E48F5E7" w14:textId="77777777">
      <w:pPr>
        <w:jc w:val="both"/>
        <w:rPr>
          <w:rFonts w:ascii="Arial" w:hAnsi="Arial" w:cs="Arial"/>
        </w:rPr>
      </w:pPr>
    </w:p>
    <w:p w:rsidRPr="00CB7861" w:rsidR="00242391" w:rsidP="00CB7861" w:rsidRDefault="00242391" w14:paraId="700E68CB" w14:textId="77777777">
      <w:pPr>
        <w:jc w:val="both"/>
        <w:rPr>
          <w:rFonts w:ascii="Arial" w:hAnsi="Arial" w:cs="Arial"/>
        </w:rPr>
      </w:pPr>
      <w:r w:rsidRPr="00CB7861">
        <w:rPr>
          <w:rFonts w:ascii="Arial" w:hAnsi="Arial" w:cs="Arial"/>
        </w:rPr>
        <w:t>POUKA O PRAVNOM LIJEKU:</w:t>
      </w:r>
    </w:p>
    <w:p w:rsidRPr="00CB7861" w:rsidR="00242391" w:rsidP="005F679B" w:rsidRDefault="00242391" w14:paraId="73D737B1" w14:textId="77777777">
      <w:pPr>
        <w:jc w:val="both"/>
        <w:rPr>
          <w:rFonts w:ascii="Arial" w:hAnsi="Arial" w:cs="Arial"/>
        </w:rPr>
      </w:pPr>
      <w:r w:rsidRPr="00CB7861">
        <w:rPr>
          <w:rFonts w:ascii="Arial" w:hAnsi="Arial" w:cs="Arial"/>
        </w:rPr>
        <w:t xml:space="preserve">Okrivljenik ili njegov branitelj, zakonski zastupnik, stranke, podnositelj optužnog prijedloga i oštećenik (čl.192. Prekršajnog zakona) imaju pravo žalbe u roku od 8 (osam) dana po primitku </w:t>
      </w:r>
      <w:proofErr w:type="spellStart"/>
      <w:r w:rsidRPr="00CB7861">
        <w:rPr>
          <w:rFonts w:ascii="Arial" w:hAnsi="Arial" w:cs="Arial"/>
        </w:rPr>
        <w:t>otpravka</w:t>
      </w:r>
      <w:proofErr w:type="spellEnd"/>
      <w:r w:rsidRPr="00CB7861">
        <w:rPr>
          <w:rFonts w:ascii="Arial" w:hAnsi="Arial" w:cs="Arial"/>
        </w:rPr>
        <w:t xml:space="preserve"> ove presude, pa se žalba podnosi u dva istovjetna primjerka pismeno i predaje se osobno ili putem pošte Općinskom sudu u Pazinu, Stalnoj službi u Bujama, za Visoki prekršajni sud Republike Hrvatske.</w:t>
      </w:r>
    </w:p>
    <w:p w:rsidRPr="00CB7861" w:rsidR="00242391" w:rsidP="00CB7861" w:rsidRDefault="00242391" w14:paraId="22807C8F" w14:textId="77777777">
      <w:pPr>
        <w:jc w:val="both"/>
        <w:rPr>
          <w:rFonts w:ascii="Arial" w:hAnsi="Arial" w:cs="Arial"/>
          <w:b/>
        </w:rPr>
      </w:pPr>
    </w:p>
    <w:p w:rsidRPr="00CB7861" w:rsidR="00242391" w:rsidP="00CB7861" w:rsidRDefault="00242391" w14:paraId="36374C25" w14:textId="77777777">
      <w:pPr>
        <w:jc w:val="both"/>
        <w:rPr>
          <w:rFonts w:ascii="Arial" w:hAnsi="Arial" w:cs="Arial"/>
        </w:rPr>
      </w:pPr>
      <w:r w:rsidRPr="00CB7861">
        <w:rPr>
          <w:rFonts w:ascii="Arial" w:hAnsi="Arial" w:cs="Arial"/>
        </w:rPr>
        <w:t>O TOME OBAVIJEST</w:t>
      </w:r>
      <w:r w:rsidRPr="005F679B">
        <w:rPr>
          <w:rFonts w:ascii="Arial" w:hAnsi="Arial" w:cs="Arial"/>
          <w:bCs/>
        </w:rPr>
        <w:t>:</w:t>
      </w:r>
    </w:p>
    <w:p w:rsidRPr="00CB7861" w:rsidR="00242391" w:rsidP="00CB7861" w:rsidRDefault="00242391" w14:paraId="02710B40" w14:textId="77777777">
      <w:pPr>
        <w:jc w:val="both"/>
        <w:rPr>
          <w:rFonts w:ascii="Arial" w:hAnsi="Arial" w:cs="Arial"/>
          <w:b/>
        </w:rPr>
      </w:pPr>
      <w:r w:rsidRPr="00CB7861">
        <w:rPr>
          <w:rFonts w:ascii="Arial" w:hAnsi="Arial" w:cs="Arial"/>
        </w:rPr>
        <w:t>1. Okrivljeniku i branitelju</w:t>
      </w:r>
      <w:r w:rsidR="005F679B">
        <w:rPr>
          <w:rFonts w:ascii="Arial" w:hAnsi="Arial" w:cs="Arial"/>
        </w:rPr>
        <w:t>,</w:t>
      </w:r>
    </w:p>
    <w:p w:rsidRPr="00CB7861" w:rsidR="00242391" w:rsidP="00CB7861" w:rsidRDefault="00242391" w14:paraId="45C947A1" w14:textId="77777777">
      <w:pPr>
        <w:jc w:val="both"/>
        <w:rPr>
          <w:rFonts w:ascii="Arial" w:hAnsi="Arial" w:cs="Arial"/>
        </w:rPr>
      </w:pPr>
      <w:r w:rsidRPr="00CB7861">
        <w:rPr>
          <w:rFonts w:ascii="Arial" w:hAnsi="Arial" w:cs="Arial"/>
        </w:rPr>
        <w:t>2. Tužitelju,</w:t>
      </w:r>
    </w:p>
    <w:p w:rsidRPr="00CB7861" w:rsidR="00242391" w:rsidP="00CB7861" w:rsidRDefault="00242391" w14:paraId="55CDB9DD" w14:textId="77777777">
      <w:pPr>
        <w:jc w:val="both"/>
        <w:rPr>
          <w:rFonts w:ascii="Arial" w:hAnsi="Arial" w:cs="Arial"/>
        </w:rPr>
      </w:pPr>
      <w:r w:rsidRPr="00CB7861">
        <w:rPr>
          <w:rFonts w:ascii="Arial" w:hAnsi="Arial" w:cs="Arial"/>
        </w:rPr>
        <w:t>3. Prekršajna evidencija, po pravomoćnosti,</w:t>
      </w:r>
    </w:p>
    <w:p w:rsidRPr="00CB7861" w:rsidR="00E67FE8" w:rsidP="005F679B" w:rsidRDefault="00242391" w14:paraId="506043FA" w14:textId="77777777">
      <w:pPr>
        <w:jc w:val="both"/>
        <w:rPr>
          <w:rFonts w:ascii="Arial" w:hAnsi="Arial" w:cs="Arial"/>
        </w:rPr>
      </w:pPr>
      <w:r w:rsidRPr="00CB7861">
        <w:rPr>
          <w:rFonts w:ascii="Arial" w:hAnsi="Arial" w:cs="Arial"/>
        </w:rPr>
        <w:t>4. Spis, ovdje.</w:t>
      </w:r>
    </w:p>
    <w:sectPr w:rsidRPr="00CB7861" w:rsidR="00E67FE8" w:rsidSect="005F679B">
      <w:type w:val="continuous"/>
      <w:pgSz w:w="11906" w:h="16838" w:code="9"/>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25180" w:rsidP="00AA0C74" w:rsidRDefault="00325180" w14:paraId="05AACE16" w14:textId="77777777">
      <w:r>
        <w:separator/>
      </w:r>
    </w:p>
  </w:endnote>
  <w:endnote w:type="continuationSeparator" w:id="0">
    <w:p w:rsidR="00325180" w:rsidP="00AA0C74" w:rsidRDefault="00325180" w14:paraId="0F64897C"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25180" w:rsidP="00AA0C74" w:rsidRDefault="00325180" w14:paraId="751EF217" w14:textId="77777777">
      <w:r>
        <w:separator/>
      </w:r>
    </w:p>
  </w:footnote>
  <w:footnote w:type="continuationSeparator" w:id="0">
    <w:p w:rsidR="00325180" w:rsidP="00AA0C74" w:rsidRDefault="00325180" w14:paraId="3D6DC6BA"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2916C2" w:rsidR="00292B99" w:rsidP="00292B99" w:rsidRDefault="00CF0091" w14:paraId="2056BE73" w14:textId="77777777">
    <w:pPr>
      <w:pStyle w:val="Zaglavlje"/>
      <w:tabs>
        <w:tab w:val="clear" w:pos="4536"/>
        <w:tab w:val="clear" w:pos="9072"/>
        <w:tab w:val="left" w:pos="2268"/>
      </w:tabs>
      <w:jc w:val="right"/>
      <w:rPr>
        <w:rFonts w:ascii="Arial" w:hAnsi="Arial" w:cs="Arial"/>
      </w:rPr>
    </w:pPr>
    <w:sdt>
      <w:sdtPr>
        <w:rPr>
          <w:rFonts w:ascii="Arial" w:hAnsi="Arial" w:cs="Arial"/>
        </w:rPr>
        <w:id w:val="1048563330"/>
        <w:docPartObj>
          <w:docPartGallery w:val="Page Numbers (Top of Page)"/>
          <w:docPartUnique/>
        </w:docPartObj>
      </w:sdtPr>
      <w:sdtEndPr/>
      <w:sdtContent>
        <w:r w:rsidR="00292B99">
          <w:rPr>
            <w:rFonts w:ascii="Arial" w:hAnsi="Arial" w:cs="Arial"/>
          </w:rPr>
          <w:t>-</w:t>
        </w:r>
        <w:r w:rsidRPr="002916C2" w:rsidR="00292B99">
          <w:rPr>
            <w:rFonts w:ascii="Arial" w:hAnsi="Arial" w:cs="Arial"/>
          </w:rPr>
          <w:fldChar w:fldCharType="begin"/>
        </w:r>
        <w:r w:rsidRPr="002916C2" w:rsidR="00292B99">
          <w:rPr>
            <w:rFonts w:ascii="Arial" w:hAnsi="Arial" w:cs="Arial"/>
          </w:rPr>
          <w:instrText>PAGE   \* MERGEFORMAT</w:instrText>
        </w:r>
        <w:r w:rsidRPr="002916C2" w:rsidR="00292B99">
          <w:rPr>
            <w:rFonts w:ascii="Arial" w:hAnsi="Arial" w:cs="Arial"/>
          </w:rPr>
          <w:fldChar w:fldCharType="separate"/>
        </w:r>
        <w:r w:rsidR="00292B99">
          <w:rPr>
            <w:rFonts w:ascii="Arial" w:hAnsi="Arial" w:cs="Arial"/>
            <w:noProof/>
          </w:rPr>
          <w:t>3</w:t>
        </w:r>
        <w:r w:rsidRPr="002916C2" w:rsidR="00292B99">
          <w:rPr>
            <w:rFonts w:ascii="Arial" w:hAnsi="Arial" w:cs="Arial"/>
          </w:rPr>
          <w:fldChar w:fldCharType="end"/>
        </w:r>
        <w:r w:rsidRPr="002916C2" w:rsidR="00292B99">
          <w:rPr>
            <w:rFonts w:ascii="Arial" w:hAnsi="Arial" w:cs="Arial"/>
          </w:rPr>
          <w:t>-</w:t>
        </w:r>
        <w:r w:rsidR="00292B99">
          <w:rPr>
            <w:rFonts w:ascii="Arial" w:hAnsi="Arial" w:cs="Arial"/>
          </w:rPr>
          <w:tab/>
          <w:t>Posl.br. Pp-681/2025-9</w:t>
        </w:r>
      </w:sdtContent>
    </w:sdt>
  </w:p>
  <w:p w:rsidR="00292B99" w:rsidRDefault="00292B99" w14:paraId="3AD4FE52" w14:textId="7777777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6410E7"/>
    <w:multiLevelType w:val="hybridMultilevel"/>
    <w:tmpl w:val="131A3A7E"/>
    <w:lvl w:ilvl="0" w:tplc="7836111E">
      <w:start w:val="2"/>
      <w:numFmt w:val="bullet"/>
      <w:lvlText w:val="-"/>
      <w:lvlJc w:val="left"/>
      <w:pPr>
        <w:ind w:left="720" w:hanging="360"/>
      </w:pPr>
      <w:rPr>
        <w:rFonts w:hint="default" w:ascii="Arial" w:hAnsi="Arial" w:eastAsia="Times New Roman"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04502F8B"/>
    <w:multiLevelType w:val="hybridMultilevel"/>
    <w:tmpl w:val="45B221F2"/>
    <w:lvl w:ilvl="0" w:tplc="DC740F40">
      <w:start w:val="1"/>
      <w:numFmt w:val="decimal"/>
      <w:lvlText w:val="%1."/>
      <w:lvlJc w:val="left"/>
      <w:pPr>
        <w:ind w:left="502" w:hanging="360"/>
      </w:pPr>
    </w:lvl>
    <w:lvl w:ilvl="1" w:tplc="041A0019">
      <w:start w:val="1"/>
      <w:numFmt w:val="lowerLetter"/>
      <w:lvlText w:val="%2."/>
      <w:lvlJc w:val="left"/>
      <w:pPr>
        <w:ind w:left="1222" w:hanging="360"/>
      </w:pPr>
    </w:lvl>
    <w:lvl w:ilvl="2" w:tplc="041A001B">
      <w:start w:val="1"/>
      <w:numFmt w:val="lowerRoman"/>
      <w:lvlText w:val="%3."/>
      <w:lvlJc w:val="right"/>
      <w:pPr>
        <w:ind w:left="1942" w:hanging="180"/>
      </w:pPr>
    </w:lvl>
    <w:lvl w:ilvl="3" w:tplc="041A000F">
      <w:start w:val="1"/>
      <w:numFmt w:val="decimal"/>
      <w:lvlText w:val="%4."/>
      <w:lvlJc w:val="left"/>
      <w:pPr>
        <w:ind w:left="2662" w:hanging="360"/>
      </w:pPr>
    </w:lvl>
    <w:lvl w:ilvl="4" w:tplc="041A0019">
      <w:start w:val="1"/>
      <w:numFmt w:val="lowerLetter"/>
      <w:lvlText w:val="%5."/>
      <w:lvlJc w:val="left"/>
      <w:pPr>
        <w:ind w:left="3382" w:hanging="360"/>
      </w:pPr>
    </w:lvl>
    <w:lvl w:ilvl="5" w:tplc="041A001B">
      <w:start w:val="1"/>
      <w:numFmt w:val="lowerRoman"/>
      <w:lvlText w:val="%6."/>
      <w:lvlJc w:val="right"/>
      <w:pPr>
        <w:ind w:left="4102" w:hanging="180"/>
      </w:pPr>
    </w:lvl>
    <w:lvl w:ilvl="6" w:tplc="041A000F">
      <w:start w:val="1"/>
      <w:numFmt w:val="decimal"/>
      <w:lvlText w:val="%7."/>
      <w:lvlJc w:val="left"/>
      <w:pPr>
        <w:ind w:left="4822" w:hanging="360"/>
      </w:pPr>
    </w:lvl>
    <w:lvl w:ilvl="7" w:tplc="041A0019">
      <w:start w:val="1"/>
      <w:numFmt w:val="lowerLetter"/>
      <w:lvlText w:val="%8."/>
      <w:lvlJc w:val="left"/>
      <w:pPr>
        <w:ind w:left="5542" w:hanging="360"/>
      </w:pPr>
    </w:lvl>
    <w:lvl w:ilvl="8" w:tplc="041A001B">
      <w:start w:val="1"/>
      <w:numFmt w:val="lowerRoman"/>
      <w:lvlText w:val="%9."/>
      <w:lvlJc w:val="right"/>
      <w:pPr>
        <w:ind w:left="6262" w:hanging="180"/>
      </w:pPr>
    </w:lvl>
  </w:abstractNum>
  <w:abstractNum w:abstractNumId="2">
    <w:nsid w:val="0EEB6EB3"/>
    <w:multiLevelType w:val="hybridMultilevel"/>
    <w:tmpl w:val="A52046D6"/>
    <w:lvl w:ilvl="0" w:tplc="041A000F">
      <w:start w:val="1"/>
      <w:numFmt w:val="decimal"/>
      <w:lvlText w:val="%1."/>
      <w:lvlJc w:val="left"/>
      <w:pPr>
        <w:ind w:left="360" w:hanging="360"/>
      </w:pPr>
      <w:rPr>
        <w:rFonts w:hint="default"/>
        <w:b w:val="false"/>
        <w:i w:val="false"/>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3">
    <w:nsid w:val="12092556"/>
    <w:multiLevelType w:val="hybridMultilevel"/>
    <w:tmpl w:val="8DB0111A"/>
    <w:lvl w:ilvl="0" w:tplc="1B04BBE4">
      <w:start w:val="1"/>
      <w:numFmt w:val="decimal"/>
      <w:lvlText w:val="%1."/>
      <w:lvlJc w:val="left"/>
      <w:pPr>
        <w:ind w:left="360" w:hanging="360"/>
      </w:pPr>
    </w:lvl>
    <w:lvl w:ilvl="1" w:tplc="041A0019">
      <w:start w:val="1"/>
      <w:numFmt w:val="lowerLetter"/>
      <w:lvlText w:val="%2."/>
      <w:lvlJc w:val="left"/>
      <w:pPr>
        <w:ind w:left="1222" w:hanging="360"/>
      </w:pPr>
    </w:lvl>
    <w:lvl w:ilvl="2" w:tplc="041A001B">
      <w:start w:val="1"/>
      <w:numFmt w:val="lowerRoman"/>
      <w:lvlText w:val="%3."/>
      <w:lvlJc w:val="right"/>
      <w:pPr>
        <w:ind w:left="1942" w:hanging="180"/>
      </w:pPr>
    </w:lvl>
    <w:lvl w:ilvl="3" w:tplc="041A000F">
      <w:start w:val="1"/>
      <w:numFmt w:val="decimal"/>
      <w:lvlText w:val="%4."/>
      <w:lvlJc w:val="left"/>
      <w:pPr>
        <w:ind w:left="2662" w:hanging="360"/>
      </w:pPr>
    </w:lvl>
    <w:lvl w:ilvl="4" w:tplc="041A0019">
      <w:start w:val="1"/>
      <w:numFmt w:val="lowerLetter"/>
      <w:lvlText w:val="%5."/>
      <w:lvlJc w:val="left"/>
      <w:pPr>
        <w:ind w:left="3382" w:hanging="360"/>
      </w:pPr>
    </w:lvl>
    <w:lvl w:ilvl="5" w:tplc="041A001B">
      <w:start w:val="1"/>
      <w:numFmt w:val="lowerRoman"/>
      <w:lvlText w:val="%6."/>
      <w:lvlJc w:val="right"/>
      <w:pPr>
        <w:ind w:left="4102" w:hanging="180"/>
      </w:pPr>
    </w:lvl>
    <w:lvl w:ilvl="6" w:tplc="041A000F">
      <w:start w:val="1"/>
      <w:numFmt w:val="decimal"/>
      <w:lvlText w:val="%7."/>
      <w:lvlJc w:val="left"/>
      <w:pPr>
        <w:ind w:left="4822" w:hanging="360"/>
      </w:pPr>
    </w:lvl>
    <w:lvl w:ilvl="7" w:tplc="041A0019">
      <w:start w:val="1"/>
      <w:numFmt w:val="lowerLetter"/>
      <w:lvlText w:val="%8."/>
      <w:lvlJc w:val="left"/>
      <w:pPr>
        <w:ind w:left="5542" w:hanging="360"/>
      </w:pPr>
    </w:lvl>
    <w:lvl w:ilvl="8" w:tplc="041A001B">
      <w:start w:val="1"/>
      <w:numFmt w:val="lowerRoman"/>
      <w:lvlText w:val="%9."/>
      <w:lvlJc w:val="right"/>
      <w:pPr>
        <w:ind w:left="6262" w:hanging="180"/>
      </w:pPr>
    </w:lvl>
  </w:abstractNum>
  <w:abstractNum w:abstractNumId="4">
    <w:nsid w:val="1D8E093F"/>
    <w:multiLevelType w:val="hybridMultilevel"/>
    <w:tmpl w:val="B41C045A"/>
    <w:lvl w:ilvl="0" w:tplc="7C9C016C">
      <w:start w:val="1"/>
      <w:numFmt w:val="decimal"/>
      <w:lvlText w:val="%1."/>
      <w:lvlJc w:val="left"/>
      <w:pPr>
        <w:ind w:left="360" w:hanging="360"/>
      </w:pPr>
      <w:rPr>
        <w:rFonts w:hint="default"/>
        <w:b w:val="false"/>
        <w:i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EC51917"/>
    <w:multiLevelType w:val="hybridMultilevel"/>
    <w:tmpl w:val="7A6AB6C0"/>
    <w:lvl w:ilvl="0" w:tplc="E2127088">
      <w:start w:val="1"/>
      <w:numFmt w:val="decimal"/>
      <w:lvlText w:val="%1."/>
      <w:lvlJc w:val="left"/>
      <w:pPr>
        <w:ind w:left="502" w:hanging="360"/>
      </w:pPr>
      <w:rPr>
        <w:rFonts w:hint="default"/>
      </w:rPr>
    </w:lvl>
    <w:lvl w:ilvl="1" w:tplc="041A0019" w:tentative="true">
      <w:start w:val="1"/>
      <w:numFmt w:val="lowerLetter"/>
      <w:lvlText w:val="%2."/>
      <w:lvlJc w:val="left"/>
      <w:pPr>
        <w:ind w:left="1222" w:hanging="360"/>
      </w:pPr>
    </w:lvl>
    <w:lvl w:ilvl="2" w:tplc="041A001B" w:tentative="true">
      <w:start w:val="1"/>
      <w:numFmt w:val="lowerRoman"/>
      <w:lvlText w:val="%3."/>
      <w:lvlJc w:val="right"/>
      <w:pPr>
        <w:ind w:left="1942" w:hanging="180"/>
      </w:pPr>
    </w:lvl>
    <w:lvl w:ilvl="3" w:tplc="041A000F" w:tentative="true">
      <w:start w:val="1"/>
      <w:numFmt w:val="decimal"/>
      <w:lvlText w:val="%4."/>
      <w:lvlJc w:val="left"/>
      <w:pPr>
        <w:ind w:left="2662" w:hanging="360"/>
      </w:pPr>
    </w:lvl>
    <w:lvl w:ilvl="4" w:tplc="041A0019" w:tentative="true">
      <w:start w:val="1"/>
      <w:numFmt w:val="lowerLetter"/>
      <w:lvlText w:val="%5."/>
      <w:lvlJc w:val="left"/>
      <w:pPr>
        <w:ind w:left="3382" w:hanging="360"/>
      </w:pPr>
    </w:lvl>
    <w:lvl w:ilvl="5" w:tplc="041A001B" w:tentative="true">
      <w:start w:val="1"/>
      <w:numFmt w:val="lowerRoman"/>
      <w:lvlText w:val="%6."/>
      <w:lvlJc w:val="right"/>
      <w:pPr>
        <w:ind w:left="4102" w:hanging="180"/>
      </w:pPr>
    </w:lvl>
    <w:lvl w:ilvl="6" w:tplc="041A000F" w:tentative="true">
      <w:start w:val="1"/>
      <w:numFmt w:val="decimal"/>
      <w:lvlText w:val="%7."/>
      <w:lvlJc w:val="left"/>
      <w:pPr>
        <w:ind w:left="4822" w:hanging="360"/>
      </w:pPr>
    </w:lvl>
    <w:lvl w:ilvl="7" w:tplc="041A0019" w:tentative="true">
      <w:start w:val="1"/>
      <w:numFmt w:val="lowerLetter"/>
      <w:lvlText w:val="%8."/>
      <w:lvlJc w:val="left"/>
      <w:pPr>
        <w:ind w:left="5542" w:hanging="360"/>
      </w:pPr>
    </w:lvl>
    <w:lvl w:ilvl="8" w:tplc="041A001B" w:tentative="true">
      <w:start w:val="1"/>
      <w:numFmt w:val="lowerRoman"/>
      <w:lvlText w:val="%9."/>
      <w:lvlJc w:val="right"/>
      <w:pPr>
        <w:ind w:left="6262" w:hanging="180"/>
      </w:pPr>
    </w:lvl>
  </w:abstractNum>
  <w:abstractNum w:abstractNumId="6">
    <w:nsid w:val="35CF1221"/>
    <w:multiLevelType w:val="hybridMultilevel"/>
    <w:tmpl w:val="7ED2C50C"/>
    <w:lvl w:ilvl="0" w:tplc="F19477C6">
      <w:start w:val="2"/>
      <w:numFmt w:val="bullet"/>
      <w:lvlText w:val="-"/>
      <w:lvlJc w:val="left"/>
      <w:pPr>
        <w:ind w:left="720" w:hanging="360"/>
      </w:pPr>
      <w:rPr>
        <w:rFonts w:hint="default" w:ascii="Arial" w:hAnsi="Arial" w:eastAsia="Times New Roman" w:cs="Aria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7">
    <w:nsid w:val="38886868"/>
    <w:multiLevelType w:val="hybridMultilevel"/>
    <w:tmpl w:val="3B801F92"/>
    <w:lvl w:ilvl="0" w:tplc="ABB4C756">
      <w:start w:val="1"/>
      <w:numFmt w:val="decimal"/>
      <w:lvlText w:val="%1."/>
      <w:lvlJc w:val="left"/>
      <w:pPr>
        <w:ind w:left="360" w:hanging="360"/>
      </w:pPr>
      <w:rPr>
        <w:rFonts w:hint="default"/>
        <w:b w:val="false"/>
        <w:i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3E3701ED"/>
    <w:multiLevelType w:val="hybridMultilevel"/>
    <w:tmpl w:val="6B286830"/>
    <w:lvl w:ilvl="0" w:tplc="19D2FB54">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481C1460"/>
    <w:multiLevelType w:val="hybridMultilevel"/>
    <w:tmpl w:val="C2D62332"/>
    <w:lvl w:ilvl="0" w:tplc="041A000F">
      <w:start w:val="1"/>
      <w:numFmt w:val="decimal"/>
      <w:lvlText w:val="%1."/>
      <w:lvlJc w:val="left"/>
      <w:pPr>
        <w:ind w:left="360" w:hanging="360"/>
      </w:p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start w:val="1"/>
      <w:numFmt w:val="decimal"/>
      <w:lvlText w:val="%4."/>
      <w:lvlJc w:val="left"/>
      <w:pPr>
        <w:ind w:left="360" w:hanging="360"/>
      </w:pPr>
    </w:lvl>
    <w:lvl w:ilvl="4" w:tplc="041A0019">
      <w:start w:val="1"/>
      <w:numFmt w:val="lowerLetter"/>
      <w:lvlText w:val="%5."/>
      <w:lvlJc w:val="left"/>
      <w:pPr>
        <w:ind w:left="3240" w:hanging="360"/>
      </w:pPr>
    </w:lvl>
    <w:lvl w:ilvl="5" w:tplc="041A001B">
      <w:start w:val="1"/>
      <w:numFmt w:val="lowerRoman"/>
      <w:lvlText w:val="%6."/>
      <w:lvlJc w:val="right"/>
      <w:pPr>
        <w:ind w:left="3960" w:hanging="180"/>
      </w:pPr>
    </w:lvl>
    <w:lvl w:ilvl="6" w:tplc="041A000F">
      <w:start w:val="1"/>
      <w:numFmt w:val="decimal"/>
      <w:lvlText w:val="%7."/>
      <w:lvlJc w:val="left"/>
      <w:pPr>
        <w:ind w:left="4680" w:hanging="360"/>
      </w:pPr>
    </w:lvl>
    <w:lvl w:ilvl="7" w:tplc="041A0019">
      <w:start w:val="1"/>
      <w:numFmt w:val="lowerLetter"/>
      <w:lvlText w:val="%8."/>
      <w:lvlJc w:val="left"/>
      <w:pPr>
        <w:ind w:left="5400" w:hanging="360"/>
      </w:pPr>
    </w:lvl>
    <w:lvl w:ilvl="8" w:tplc="041A001B">
      <w:start w:val="1"/>
      <w:numFmt w:val="lowerRoman"/>
      <w:lvlText w:val="%9."/>
      <w:lvlJc w:val="right"/>
      <w:pPr>
        <w:ind w:left="6120" w:hanging="180"/>
      </w:pPr>
    </w:lvl>
  </w:abstractNum>
  <w:abstractNum w:abstractNumId="10">
    <w:nsid w:val="48397F1B"/>
    <w:multiLevelType w:val="hybridMultilevel"/>
    <w:tmpl w:val="1406B2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4B566848"/>
    <w:multiLevelType w:val="hybridMultilevel"/>
    <w:tmpl w:val="43C2B454"/>
    <w:lvl w:ilvl="0" w:tplc="277E931C">
      <w:start w:val="1"/>
      <w:numFmt w:val="upperRoman"/>
      <w:lvlText w:val="%1."/>
      <w:lvlJc w:val="left"/>
      <w:pPr>
        <w:ind w:left="720" w:hanging="720"/>
      </w:pPr>
      <w:rPr>
        <w:rFonts w:hint="default"/>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12">
    <w:nsid w:val="4CD6034C"/>
    <w:multiLevelType w:val="hybridMultilevel"/>
    <w:tmpl w:val="167E3EA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4E781CC9"/>
    <w:multiLevelType w:val="hybridMultilevel"/>
    <w:tmpl w:val="E76CA68A"/>
    <w:lvl w:ilvl="0" w:tplc="4F06171C">
      <w:start w:val="1"/>
      <w:numFmt w:val="upperRoman"/>
      <w:lvlText w:val="%1."/>
      <w:lvlJc w:val="left"/>
      <w:pPr>
        <w:ind w:left="1080" w:hanging="720"/>
      </w:pPr>
      <w:rPr>
        <w:b w:val="false"/>
        <w:i w:val="false"/>
        <w:color w:val="auto"/>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4">
    <w:nsid w:val="4EB11B9E"/>
    <w:multiLevelType w:val="hybridMultilevel"/>
    <w:tmpl w:val="88C6B1D0"/>
    <w:lvl w:ilvl="0" w:tplc="3BCA06AE">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4EE15C47"/>
    <w:multiLevelType w:val="hybridMultilevel"/>
    <w:tmpl w:val="97F4ED80"/>
    <w:lvl w:ilvl="0" w:tplc="041A0019">
      <w:start w:val="1"/>
      <w:numFmt w:val="lowerLetter"/>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6">
    <w:nsid w:val="57B86E18"/>
    <w:multiLevelType w:val="hybridMultilevel"/>
    <w:tmpl w:val="01B034FA"/>
    <w:lvl w:ilvl="0" w:tplc="DD0E14D4">
      <w:start w:val="1"/>
      <w:numFmt w:val="decimal"/>
      <w:lvlText w:val="%1."/>
      <w:lvlJc w:val="left"/>
      <w:pPr>
        <w:ind w:left="360" w:hanging="360"/>
      </w:pPr>
      <w:rPr>
        <w:rFonts w:hint="default" w:ascii="Arial" w:hAnsi="Arial" w:cs="Arial"/>
        <w:sz w:val="24"/>
        <w:szCs w:val="24"/>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17">
    <w:nsid w:val="5F626C51"/>
    <w:multiLevelType w:val="hybridMultilevel"/>
    <w:tmpl w:val="CE1C8C88"/>
    <w:lvl w:ilvl="0" w:tplc="B5DA0338">
      <w:start w:val="1"/>
      <w:numFmt w:val="lowerLetter"/>
      <w:lvlText w:val="%1."/>
      <w:lvlJc w:val="left"/>
      <w:pPr>
        <w:ind w:left="1068" w:hanging="360"/>
      </w:p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abstractNum w:abstractNumId="18">
    <w:nsid w:val="6C1537EA"/>
    <w:multiLevelType w:val="hybridMultilevel"/>
    <w:tmpl w:val="A72CAF5E"/>
    <w:lvl w:ilvl="0" w:tplc="7C9C016C">
      <w:start w:val="4"/>
      <w:numFmt w:val="decimal"/>
      <w:lvlText w:val="%1."/>
      <w:lvlJc w:val="left"/>
      <w:pPr>
        <w:ind w:left="360" w:hanging="360"/>
      </w:pPr>
      <w:rPr>
        <w:rFonts w:hint="default"/>
        <w:b w:val="false"/>
        <w:i w:val="false"/>
      </w:rPr>
    </w:lvl>
    <w:lvl w:ilvl="1" w:tplc="041A0019">
      <w:start w:val="1"/>
      <w:numFmt w:val="lowerLetter"/>
      <w:lvlText w:val="%2."/>
      <w:lvlJc w:val="left"/>
      <w:pPr>
        <w:ind w:left="1628" w:hanging="360"/>
      </w:pPr>
    </w:lvl>
    <w:lvl w:ilvl="2" w:tplc="041A001B" w:tentative="true">
      <w:start w:val="1"/>
      <w:numFmt w:val="lowerRoman"/>
      <w:lvlText w:val="%3."/>
      <w:lvlJc w:val="right"/>
      <w:pPr>
        <w:ind w:left="2348" w:hanging="180"/>
      </w:pPr>
    </w:lvl>
    <w:lvl w:ilvl="3" w:tplc="041A000F" w:tentative="true">
      <w:start w:val="1"/>
      <w:numFmt w:val="decimal"/>
      <w:lvlText w:val="%4."/>
      <w:lvlJc w:val="left"/>
      <w:pPr>
        <w:ind w:left="3068" w:hanging="360"/>
      </w:pPr>
    </w:lvl>
    <w:lvl w:ilvl="4" w:tplc="041A0019" w:tentative="true">
      <w:start w:val="1"/>
      <w:numFmt w:val="lowerLetter"/>
      <w:lvlText w:val="%5."/>
      <w:lvlJc w:val="left"/>
      <w:pPr>
        <w:ind w:left="3788" w:hanging="360"/>
      </w:pPr>
    </w:lvl>
    <w:lvl w:ilvl="5" w:tplc="041A001B" w:tentative="true">
      <w:start w:val="1"/>
      <w:numFmt w:val="lowerRoman"/>
      <w:lvlText w:val="%6."/>
      <w:lvlJc w:val="right"/>
      <w:pPr>
        <w:ind w:left="4508" w:hanging="180"/>
      </w:pPr>
    </w:lvl>
    <w:lvl w:ilvl="6" w:tplc="041A000F" w:tentative="true">
      <w:start w:val="1"/>
      <w:numFmt w:val="decimal"/>
      <w:lvlText w:val="%7."/>
      <w:lvlJc w:val="left"/>
      <w:pPr>
        <w:ind w:left="5228" w:hanging="360"/>
      </w:pPr>
    </w:lvl>
    <w:lvl w:ilvl="7" w:tplc="041A0019" w:tentative="true">
      <w:start w:val="1"/>
      <w:numFmt w:val="lowerLetter"/>
      <w:lvlText w:val="%8."/>
      <w:lvlJc w:val="left"/>
      <w:pPr>
        <w:ind w:left="5948" w:hanging="360"/>
      </w:pPr>
    </w:lvl>
    <w:lvl w:ilvl="8" w:tplc="041A001B" w:tentative="true">
      <w:start w:val="1"/>
      <w:numFmt w:val="lowerRoman"/>
      <w:lvlText w:val="%9."/>
      <w:lvlJc w:val="right"/>
      <w:pPr>
        <w:ind w:left="6668" w:hanging="180"/>
      </w:pPr>
    </w:lvl>
  </w:abstractNum>
  <w:abstractNum w:abstractNumId="19">
    <w:nsid w:val="6CA7090A"/>
    <w:multiLevelType w:val="hybridMultilevel"/>
    <w:tmpl w:val="B2307964"/>
    <w:lvl w:ilvl="0" w:tplc="D4F44068">
      <w:start w:val="1"/>
      <w:numFmt w:val="lowerLetter"/>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0">
    <w:nsid w:val="73C52C75"/>
    <w:multiLevelType w:val="hybridMultilevel"/>
    <w:tmpl w:val="7230327A"/>
    <w:lvl w:ilvl="0" w:tplc="E2127088">
      <w:start w:val="1"/>
      <w:numFmt w:val="decimal"/>
      <w:lvlText w:val="%1."/>
      <w:lvlJc w:val="left"/>
      <w:pPr>
        <w:ind w:left="360" w:hanging="360"/>
      </w:pPr>
      <w:rPr>
        <w:rFonts w:hint="default"/>
      </w:rPr>
    </w:lvl>
    <w:lvl w:ilvl="1" w:tplc="041A0019" w:tentative="true">
      <w:start w:val="1"/>
      <w:numFmt w:val="lowerLetter"/>
      <w:lvlText w:val="%2."/>
      <w:lvlJc w:val="left"/>
      <w:pPr>
        <w:ind w:left="1222" w:hanging="360"/>
      </w:pPr>
    </w:lvl>
    <w:lvl w:ilvl="2" w:tplc="041A001B" w:tentative="true">
      <w:start w:val="1"/>
      <w:numFmt w:val="lowerRoman"/>
      <w:lvlText w:val="%3."/>
      <w:lvlJc w:val="right"/>
      <w:pPr>
        <w:ind w:left="1942" w:hanging="180"/>
      </w:pPr>
    </w:lvl>
    <w:lvl w:ilvl="3" w:tplc="041A000F" w:tentative="true">
      <w:start w:val="1"/>
      <w:numFmt w:val="decimal"/>
      <w:lvlText w:val="%4."/>
      <w:lvlJc w:val="left"/>
      <w:pPr>
        <w:ind w:left="2662" w:hanging="360"/>
      </w:pPr>
    </w:lvl>
    <w:lvl w:ilvl="4" w:tplc="041A0019" w:tentative="true">
      <w:start w:val="1"/>
      <w:numFmt w:val="lowerLetter"/>
      <w:lvlText w:val="%5."/>
      <w:lvlJc w:val="left"/>
      <w:pPr>
        <w:ind w:left="3382" w:hanging="360"/>
      </w:pPr>
    </w:lvl>
    <w:lvl w:ilvl="5" w:tplc="041A001B" w:tentative="true">
      <w:start w:val="1"/>
      <w:numFmt w:val="lowerRoman"/>
      <w:lvlText w:val="%6."/>
      <w:lvlJc w:val="right"/>
      <w:pPr>
        <w:ind w:left="4102" w:hanging="180"/>
      </w:pPr>
    </w:lvl>
    <w:lvl w:ilvl="6" w:tplc="041A000F" w:tentative="true">
      <w:start w:val="1"/>
      <w:numFmt w:val="decimal"/>
      <w:lvlText w:val="%7."/>
      <w:lvlJc w:val="left"/>
      <w:pPr>
        <w:ind w:left="4822" w:hanging="360"/>
      </w:pPr>
    </w:lvl>
    <w:lvl w:ilvl="7" w:tplc="041A0019" w:tentative="true">
      <w:start w:val="1"/>
      <w:numFmt w:val="lowerLetter"/>
      <w:lvlText w:val="%8."/>
      <w:lvlJc w:val="left"/>
      <w:pPr>
        <w:ind w:left="5542" w:hanging="360"/>
      </w:pPr>
    </w:lvl>
    <w:lvl w:ilvl="8" w:tplc="041A001B" w:tentative="true">
      <w:start w:val="1"/>
      <w:numFmt w:val="lowerRoman"/>
      <w:lvlText w:val="%9."/>
      <w:lvlJc w:val="right"/>
      <w:pPr>
        <w:ind w:left="6262" w:hanging="180"/>
      </w:pPr>
    </w:lvl>
  </w:abstractNum>
  <w:abstractNum w:abstractNumId="21">
    <w:nsid w:val="73C651B4"/>
    <w:multiLevelType w:val="hybridMultilevel"/>
    <w:tmpl w:val="71AA1646"/>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2"/>
  </w:num>
  <w:num w:numId="6">
    <w:abstractNumId w:val="9"/>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6"/>
  </w:num>
  <w:num w:numId="12">
    <w:abstractNumId w:val="21"/>
  </w:num>
  <w:num w:numId="13">
    <w:abstractNumId w:val="20"/>
  </w:num>
  <w:num w:numId="14">
    <w:abstractNumId w:val="5"/>
  </w:num>
  <w:num w:numId="15">
    <w:abstractNumId w:val="0"/>
  </w:num>
  <w:num w:numId="16">
    <w:abstractNumId w:val="2"/>
  </w:num>
  <w:num w:numId="17">
    <w:abstractNumId w:val="19"/>
  </w:num>
  <w:num w:numId="18">
    <w:abstractNumId w:val="4"/>
  </w:num>
  <w:num w:numId="19">
    <w:abstractNumId w:val="18"/>
  </w:num>
  <w:num w:numId="20">
    <w:abstractNumId w:val="15"/>
  </w:num>
  <w:num w:numId="21">
    <w:abstractNumId w:val="14"/>
  </w:num>
  <w:num w:numId="22">
    <w:abstractNumId w:val="8"/>
  </w:num>
  <w:num w:numId="23">
    <w:abstractNumId w:val="10"/>
  </w:num>
  <w:num w:numId="24">
    <w:abstractNumId w:val="7"/>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391"/>
    <w:rsid w:val="0000026A"/>
    <w:rsid w:val="000104FA"/>
    <w:rsid w:val="00011689"/>
    <w:rsid w:val="000120F6"/>
    <w:rsid w:val="00014192"/>
    <w:rsid w:val="00017DE3"/>
    <w:rsid w:val="00025E5E"/>
    <w:rsid w:val="000263B9"/>
    <w:rsid w:val="00026D13"/>
    <w:rsid w:val="000304C3"/>
    <w:rsid w:val="0003066D"/>
    <w:rsid w:val="00033E0B"/>
    <w:rsid w:val="000366F7"/>
    <w:rsid w:val="00036A20"/>
    <w:rsid w:val="00037A9B"/>
    <w:rsid w:val="00037ECC"/>
    <w:rsid w:val="000435F1"/>
    <w:rsid w:val="000458A6"/>
    <w:rsid w:val="00054E49"/>
    <w:rsid w:val="0005540A"/>
    <w:rsid w:val="00056B7D"/>
    <w:rsid w:val="00056C99"/>
    <w:rsid w:val="00057788"/>
    <w:rsid w:val="00057B5B"/>
    <w:rsid w:val="00057C90"/>
    <w:rsid w:val="00061DB8"/>
    <w:rsid w:val="0006611B"/>
    <w:rsid w:val="00067EEA"/>
    <w:rsid w:val="00070FE8"/>
    <w:rsid w:val="0007179C"/>
    <w:rsid w:val="000765F5"/>
    <w:rsid w:val="000845CD"/>
    <w:rsid w:val="000849C3"/>
    <w:rsid w:val="0008655B"/>
    <w:rsid w:val="000873A2"/>
    <w:rsid w:val="000911E9"/>
    <w:rsid w:val="0009202E"/>
    <w:rsid w:val="00092084"/>
    <w:rsid w:val="000931F7"/>
    <w:rsid w:val="00094C20"/>
    <w:rsid w:val="00097A43"/>
    <w:rsid w:val="000A4B21"/>
    <w:rsid w:val="000A542D"/>
    <w:rsid w:val="000A666C"/>
    <w:rsid w:val="000A6707"/>
    <w:rsid w:val="000B029B"/>
    <w:rsid w:val="000B0E49"/>
    <w:rsid w:val="000C26E9"/>
    <w:rsid w:val="000C4594"/>
    <w:rsid w:val="000D1DD9"/>
    <w:rsid w:val="000D1F3B"/>
    <w:rsid w:val="000D64FE"/>
    <w:rsid w:val="000D6BCD"/>
    <w:rsid w:val="000E026A"/>
    <w:rsid w:val="000E341C"/>
    <w:rsid w:val="000E7B0A"/>
    <w:rsid w:val="001107E5"/>
    <w:rsid w:val="00112774"/>
    <w:rsid w:val="0011688E"/>
    <w:rsid w:val="001230D6"/>
    <w:rsid w:val="00125739"/>
    <w:rsid w:val="001258F2"/>
    <w:rsid w:val="00130262"/>
    <w:rsid w:val="00140835"/>
    <w:rsid w:val="00144543"/>
    <w:rsid w:val="00145C62"/>
    <w:rsid w:val="00150366"/>
    <w:rsid w:val="00150B9F"/>
    <w:rsid w:val="00150D97"/>
    <w:rsid w:val="00151D81"/>
    <w:rsid w:val="00155ABC"/>
    <w:rsid w:val="0016115F"/>
    <w:rsid w:val="00170854"/>
    <w:rsid w:val="00171B4E"/>
    <w:rsid w:val="00173157"/>
    <w:rsid w:val="001822B0"/>
    <w:rsid w:val="0018373A"/>
    <w:rsid w:val="00186353"/>
    <w:rsid w:val="001865D7"/>
    <w:rsid w:val="00193B3E"/>
    <w:rsid w:val="001A1BBD"/>
    <w:rsid w:val="001A6001"/>
    <w:rsid w:val="001A7E84"/>
    <w:rsid w:val="001B20CF"/>
    <w:rsid w:val="001C25E7"/>
    <w:rsid w:val="001D1707"/>
    <w:rsid w:val="001D2C2C"/>
    <w:rsid w:val="001D510B"/>
    <w:rsid w:val="001D53AE"/>
    <w:rsid w:val="001E2ABD"/>
    <w:rsid w:val="001E4ADD"/>
    <w:rsid w:val="001E57A4"/>
    <w:rsid w:val="001E5F48"/>
    <w:rsid w:val="001F3F14"/>
    <w:rsid w:val="001F4590"/>
    <w:rsid w:val="001F7F0A"/>
    <w:rsid w:val="00200507"/>
    <w:rsid w:val="00200A35"/>
    <w:rsid w:val="00201079"/>
    <w:rsid w:val="002028A2"/>
    <w:rsid w:val="002040B8"/>
    <w:rsid w:val="00204B07"/>
    <w:rsid w:val="002124F6"/>
    <w:rsid w:val="00214500"/>
    <w:rsid w:val="00221AFA"/>
    <w:rsid w:val="002323AC"/>
    <w:rsid w:val="00232CB0"/>
    <w:rsid w:val="00232D8D"/>
    <w:rsid w:val="00233651"/>
    <w:rsid w:val="00233CF2"/>
    <w:rsid w:val="00234035"/>
    <w:rsid w:val="00234F5A"/>
    <w:rsid w:val="00240D8B"/>
    <w:rsid w:val="002417A0"/>
    <w:rsid w:val="00242391"/>
    <w:rsid w:val="00243B41"/>
    <w:rsid w:val="0025504F"/>
    <w:rsid w:val="002622B8"/>
    <w:rsid w:val="00262D08"/>
    <w:rsid w:val="00264DA1"/>
    <w:rsid w:val="002656C6"/>
    <w:rsid w:val="00266E3B"/>
    <w:rsid w:val="0027147C"/>
    <w:rsid w:val="00272D28"/>
    <w:rsid w:val="002829CD"/>
    <w:rsid w:val="002860C2"/>
    <w:rsid w:val="00286BA6"/>
    <w:rsid w:val="0028756D"/>
    <w:rsid w:val="0029031F"/>
    <w:rsid w:val="00292B99"/>
    <w:rsid w:val="00293AAF"/>
    <w:rsid w:val="00294ECF"/>
    <w:rsid w:val="002963FA"/>
    <w:rsid w:val="002A08F5"/>
    <w:rsid w:val="002A3E30"/>
    <w:rsid w:val="002A6F96"/>
    <w:rsid w:val="002A7BDE"/>
    <w:rsid w:val="002B4E85"/>
    <w:rsid w:val="002C2FB2"/>
    <w:rsid w:val="002D427F"/>
    <w:rsid w:val="002E3E49"/>
    <w:rsid w:val="002F2281"/>
    <w:rsid w:val="002F37B3"/>
    <w:rsid w:val="00300A92"/>
    <w:rsid w:val="00304D68"/>
    <w:rsid w:val="0031028C"/>
    <w:rsid w:val="00311F28"/>
    <w:rsid w:val="003172F1"/>
    <w:rsid w:val="00325180"/>
    <w:rsid w:val="00325567"/>
    <w:rsid w:val="00325D60"/>
    <w:rsid w:val="00330F98"/>
    <w:rsid w:val="0033163A"/>
    <w:rsid w:val="00334965"/>
    <w:rsid w:val="003375FD"/>
    <w:rsid w:val="00346E54"/>
    <w:rsid w:val="00347616"/>
    <w:rsid w:val="00351E37"/>
    <w:rsid w:val="0035401C"/>
    <w:rsid w:val="00354A86"/>
    <w:rsid w:val="00356025"/>
    <w:rsid w:val="00362577"/>
    <w:rsid w:val="00363283"/>
    <w:rsid w:val="00381C77"/>
    <w:rsid w:val="00382454"/>
    <w:rsid w:val="003828C1"/>
    <w:rsid w:val="00390650"/>
    <w:rsid w:val="00395B3D"/>
    <w:rsid w:val="003A0896"/>
    <w:rsid w:val="003A19BC"/>
    <w:rsid w:val="003A3E48"/>
    <w:rsid w:val="003A4F41"/>
    <w:rsid w:val="003A50C2"/>
    <w:rsid w:val="003A5BD2"/>
    <w:rsid w:val="003B208B"/>
    <w:rsid w:val="003B7371"/>
    <w:rsid w:val="003C19BB"/>
    <w:rsid w:val="003C48F5"/>
    <w:rsid w:val="003C7ED8"/>
    <w:rsid w:val="003D76C8"/>
    <w:rsid w:val="003D7CD6"/>
    <w:rsid w:val="003E0229"/>
    <w:rsid w:val="003E291F"/>
    <w:rsid w:val="003E3869"/>
    <w:rsid w:val="003E7D34"/>
    <w:rsid w:val="003F4328"/>
    <w:rsid w:val="003F620F"/>
    <w:rsid w:val="00400083"/>
    <w:rsid w:val="004048A2"/>
    <w:rsid w:val="00405715"/>
    <w:rsid w:val="00406B9F"/>
    <w:rsid w:val="00422449"/>
    <w:rsid w:val="004227A0"/>
    <w:rsid w:val="004229D6"/>
    <w:rsid w:val="00422B9D"/>
    <w:rsid w:val="00422D57"/>
    <w:rsid w:val="00427A6A"/>
    <w:rsid w:val="00427DCA"/>
    <w:rsid w:val="00430E2F"/>
    <w:rsid w:val="00436C9D"/>
    <w:rsid w:val="004436CE"/>
    <w:rsid w:val="00444C1D"/>
    <w:rsid w:val="004451A9"/>
    <w:rsid w:val="00450BBC"/>
    <w:rsid w:val="00457310"/>
    <w:rsid w:val="00460EAB"/>
    <w:rsid w:val="00465153"/>
    <w:rsid w:val="004657A1"/>
    <w:rsid w:val="00466927"/>
    <w:rsid w:val="00466B2E"/>
    <w:rsid w:val="00466ED1"/>
    <w:rsid w:val="004673C3"/>
    <w:rsid w:val="004677BE"/>
    <w:rsid w:val="00470FAB"/>
    <w:rsid w:val="00473F03"/>
    <w:rsid w:val="004756B8"/>
    <w:rsid w:val="004762C4"/>
    <w:rsid w:val="00476F18"/>
    <w:rsid w:val="00482E53"/>
    <w:rsid w:val="00482F63"/>
    <w:rsid w:val="00483C20"/>
    <w:rsid w:val="004840A6"/>
    <w:rsid w:val="00485C2F"/>
    <w:rsid w:val="00486213"/>
    <w:rsid w:val="00493A7C"/>
    <w:rsid w:val="00494629"/>
    <w:rsid w:val="0049670F"/>
    <w:rsid w:val="004A26E2"/>
    <w:rsid w:val="004A2E4B"/>
    <w:rsid w:val="004A379B"/>
    <w:rsid w:val="004B12D3"/>
    <w:rsid w:val="004B47B6"/>
    <w:rsid w:val="004B4AF4"/>
    <w:rsid w:val="004B4BAF"/>
    <w:rsid w:val="004B5383"/>
    <w:rsid w:val="004C0279"/>
    <w:rsid w:val="004C3D47"/>
    <w:rsid w:val="004D06E0"/>
    <w:rsid w:val="004D0E7D"/>
    <w:rsid w:val="004D4045"/>
    <w:rsid w:val="004D4F60"/>
    <w:rsid w:val="004D72F3"/>
    <w:rsid w:val="004E0720"/>
    <w:rsid w:val="004E1275"/>
    <w:rsid w:val="004E1912"/>
    <w:rsid w:val="004E20B1"/>
    <w:rsid w:val="004E3506"/>
    <w:rsid w:val="004F1483"/>
    <w:rsid w:val="004F2B95"/>
    <w:rsid w:val="004F6546"/>
    <w:rsid w:val="004F739D"/>
    <w:rsid w:val="004F7A60"/>
    <w:rsid w:val="00503172"/>
    <w:rsid w:val="00510D6B"/>
    <w:rsid w:val="00511F98"/>
    <w:rsid w:val="0051470C"/>
    <w:rsid w:val="005175CF"/>
    <w:rsid w:val="0052063C"/>
    <w:rsid w:val="00523A09"/>
    <w:rsid w:val="00523E42"/>
    <w:rsid w:val="00524089"/>
    <w:rsid w:val="0052490A"/>
    <w:rsid w:val="00526888"/>
    <w:rsid w:val="00526B7B"/>
    <w:rsid w:val="00541B94"/>
    <w:rsid w:val="00546333"/>
    <w:rsid w:val="00547780"/>
    <w:rsid w:val="005518B4"/>
    <w:rsid w:val="00551ACC"/>
    <w:rsid w:val="005528F4"/>
    <w:rsid w:val="00552F12"/>
    <w:rsid w:val="0055368B"/>
    <w:rsid w:val="0056059D"/>
    <w:rsid w:val="005610BD"/>
    <w:rsid w:val="005619B1"/>
    <w:rsid w:val="00564E63"/>
    <w:rsid w:val="0056566E"/>
    <w:rsid w:val="00573676"/>
    <w:rsid w:val="005739A9"/>
    <w:rsid w:val="00575086"/>
    <w:rsid w:val="00584862"/>
    <w:rsid w:val="00586EAF"/>
    <w:rsid w:val="00592E1A"/>
    <w:rsid w:val="005A1714"/>
    <w:rsid w:val="005A40F0"/>
    <w:rsid w:val="005A73D2"/>
    <w:rsid w:val="005A7E0D"/>
    <w:rsid w:val="005B1711"/>
    <w:rsid w:val="005B1F2B"/>
    <w:rsid w:val="005B2871"/>
    <w:rsid w:val="005B2B9F"/>
    <w:rsid w:val="005B4A9C"/>
    <w:rsid w:val="005C291C"/>
    <w:rsid w:val="005E3BD1"/>
    <w:rsid w:val="005E7550"/>
    <w:rsid w:val="005F679B"/>
    <w:rsid w:val="00603C15"/>
    <w:rsid w:val="00604D1C"/>
    <w:rsid w:val="0061042A"/>
    <w:rsid w:val="00613084"/>
    <w:rsid w:val="00613220"/>
    <w:rsid w:val="00616CFC"/>
    <w:rsid w:val="006321FD"/>
    <w:rsid w:val="006328B5"/>
    <w:rsid w:val="00634BBC"/>
    <w:rsid w:val="006365B6"/>
    <w:rsid w:val="006375FC"/>
    <w:rsid w:val="0064024C"/>
    <w:rsid w:val="00644348"/>
    <w:rsid w:val="0065294C"/>
    <w:rsid w:val="00652C9D"/>
    <w:rsid w:val="00653F00"/>
    <w:rsid w:val="006545DC"/>
    <w:rsid w:val="006558D9"/>
    <w:rsid w:val="00663F35"/>
    <w:rsid w:val="00676905"/>
    <w:rsid w:val="0068016D"/>
    <w:rsid w:val="00680A56"/>
    <w:rsid w:val="0069044E"/>
    <w:rsid w:val="006959A2"/>
    <w:rsid w:val="006A07A8"/>
    <w:rsid w:val="006A6B44"/>
    <w:rsid w:val="006A6D14"/>
    <w:rsid w:val="006A6D67"/>
    <w:rsid w:val="006B57CA"/>
    <w:rsid w:val="006C070C"/>
    <w:rsid w:val="006C1874"/>
    <w:rsid w:val="006C2233"/>
    <w:rsid w:val="006C26B7"/>
    <w:rsid w:val="006C45EA"/>
    <w:rsid w:val="006C51E7"/>
    <w:rsid w:val="006C5CE6"/>
    <w:rsid w:val="006C735E"/>
    <w:rsid w:val="006D2E8F"/>
    <w:rsid w:val="006E3137"/>
    <w:rsid w:val="006E4261"/>
    <w:rsid w:val="006E5EAD"/>
    <w:rsid w:val="006F1AC2"/>
    <w:rsid w:val="006F7F58"/>
    <w:rsid w:val="0070134D"/>
    <w:rsid w:val="007030A9"/>
    <w:rsid w:val="007051AA"/>
    <w:rsid w:val="00720806"/>
    <w:rsid w:val="00720D11"/>
    <w:rsid w:val="0072315B"/>
    <w:rsid w:val="00723E6F"/>
    <w:rsid w:val="007241DE"/>
    <w:rsid w:val="007266BF"/>
    <w:rsid w:val="00726D1B"/>
    <w:rsid w:val="00731525"/>
    <w:rsid w:val="007321EB"/>
    <w:rsid w:val="00733AA9"/>
    <w:rsid w:val="00734032"/>
    <w:rsid w:val="00737822"/>
    <w:rsid w:val="00743AEB"/>
    <w:rsid w:val="00747345"/>
    <w:rsid w:val="00752340"/>
    <w:rsid w:val="0075572E"/>
    <w:rsid w:val="00761C69"/>
    <w:rsid w:val="007627D1"/>
    <w:rsid w:val="00771F0F"/>
    <w:rsid w:val="00776A61"/>
    <w:rsid w:val="007773E6"/>
    <w:rsid w:val="007777AB"/>
    <w:rsid w:val="00781385"/>
    <w:rsid w:val="007820CA"/>
    <w:rsid w:val="00784262"/>
    <w:rsid w:val="007927FD"/>
    <w:rsid w:val="007A56D8"/>
    <w:rsid w:val="007A7EC9"/>
    <w:rsid w:val="007B0D92"/>
    <w:rsid w:val="007B2910"/>
    <w:rsid w:val="007B3E97"/>
    <w:rsid w:val="007D2607"/>
    <w:rsid w:val="007D688D"/>
    <w:rsid w:val="007E2EBC"/>
    <w:rsid w:val="007E37D8"/>
    <w:rsid w:val="007E5C82"/>
    <w:rsid w:val="007E61B2"/>
    <w:rsid w:val="007F00B3"/>
    <w:rsid w:val="007F468D"/>
    <w:rsid w:val="00800F60"/>
    <w:rsid w:val="0080263B"/>
    <w:rsid w:val="00803A5A"/>
    <w:rsid w:val="008118FC"/>
    <w:rsid w:val="008122CC"/>
    <w:rsid w:val="00813DDF"/>
    <w:rsid w:val="00822AE2"/>
    <w:rsid w:val="0083390D"/>
    <w:rsid w:val="0083609E"/>
    <w:rsid w:val="008362EF"/>
    <w:rsid w:val="00837F8F"/>
    <w:rsid w:val="00843286"/>
    <w:rsid w:val="00843897"/>
    <w:rsid w:val="0084404B"/>
    <w:rsid w:val="00846655"/>
    <w:rsid w:val="008468B8"/>
    <w:rsid w:val="00847926"/>
    <w:rsid w:val="00857216"/>
    <w:rsid w:val="00862F36"/>
    <w:rsid w:val="00864BD3"/>
    <w:rsid w:val="008676F1"/>
    <w:rsid w:val="00867702"/>
    <w:rsid w:val="00867A15"/>
    <w:rsid w:val="00867A31"/>
    <w:rsid w:val="008717AA"/>
    <w:rsid w:val="00871F22"/>
    <w:rsid w:val="008766B7"/>
    <w:rsid w:val="008768FE"/>
    <w:rsid w:val="00876B44"/>
    <w:rsid w:val="0088013D"/>
    <w:rsid w:val="00886F7F"/>
    <w:rsid w:val="00890FDD"/>
    <w:rsid w:val="0089385A"/>
    <w:rsid w:val="00893925"/>
    <w:rsid w:val="00894CD9"/>
    <w:rsid w:val="008977BF"/>
    <w:rsid w:val="008A03AF"/>
    <w:rsid w:val="008A1198"/>
    <w:rsid w:val="008B1258"/>
    <w:rsid w:val="008B3D72"/>
    <w:rsid w:val="008B4E37"/>
    <w:rsid w:val="008B6B13"/>
    <w:rsid w:val="008C0731"/>
    <w:rsid w:val="008C0CE8"/>
    <w:rsid w:val="008C3108"/>
    <w:rsid w:val="008C3B3E"/>
    <w:rsid w:val="008C5082"/>
    <w:rsid w:val="008C6A1B"/>
    <w:rsid w:val="008C6A77"/>
    <w:rsid w:val="008D29EC"/>
    <w:rsid w:val="008D6A05"/>
    <w:rsid w:val="008E017A"/>
    <w:rsid w:val="008E0AB3"/>
    <w:rsid w:val="008E4266"/>
    <w:rsid w:val="008E4751"/>
    <w:rsid w:val="008F1CC1"/>
    <w:rsid w:val="008F3F1C"/>
    <w:rsid w:val="008F54CB"/>
    <w:rsid w:val="008F5D62"/>
    <w:rsid w:val="008F6396"/>
    <w:rsid w:val="00906519"/>
    <w:rsid w:val="009069F4"/>
    <w:rsid w:val="00910F46"/>
    <w:rsid w:val="00922679"/>
    <w:rsid w:val="00924247"/>
    <w:rsid w:val="009249A5"/>
    <w:rsid w:val="00925F60"/>
    <w:rsid w:val="00926A93"/>
    <w:rsid w:val="009337A0"/>
    <w:rsid w:val="00933B53"/>
    <w:rsid w:val="009343AE"/>
    <w:rsid w:val="00934654"/>
    <w:rsid w:val="00935687"/>
    <w:rsid w:val="0094004B"/>
    <w:rsid w:val="009438F8"/>
    <w:rsid w:val="009478BD"/>
    <w:rsid w:val="00950331"/>
    <w:rsid w:val="00950FE6"/>
    <w:rsid w:val="00952928"/>
    <w:rsid w:val="0095368E"/>
    <w:rsid w:val="00953B53"/>
    <w:rsid w:val="00955582"/>
    <w:rsid w:val="0096249C"/>
    <w:rsid w:val="00967BE4"/>
    <w:rsid w:val="009732D8"/>
    <w:rsid w:val="00973D78"/>
    <w:rsid w:val="00975999"/>
    <w:rsid w:val="00975B44"/>
    <w:rsid w:val="0097684B"/>
    <w:rsid w:val="009773F6"/>
    <w:rsid w:val="00983718"/>
    <w:rsid w:val="00983DDB"/>
    <w:rsid w:val="00984E4B"/>
    <w:rsid w:val="0099088F"/>
    <w:rsid w:val="009928CD"/>
    <w:rsid w:val="0099528F"/>
    <w:rsid w:val="009967A0"/>
    <w:rsid w:val="009A1154"/>
    <w:rsid w:val="009A303D"/>
    <w:rsid w:val="009A4796"/>
    <w:rsid w:val="009B091E"/>
    <w:rsid w:val="009B1663"/>
    <w:rsid w:val="009B3801"/>
    <w:rsid w:val="009C160A"/>
    <w:rsid w:val="009C2AD0"/>
    <w:rsid w:val="009C3BA7"/>
    <w:rsid w:val="009C41E7"/>
    <w:rsid w:val="009C6C19"/>
    <w:rsid w:val="009D0C0F"/>
    <w:rsid w:val="009D3896"/>
    <w:rsid w:val="009D3D45"/>
    <w:rsid w:val="009D456F"/>
    <w:rsid w:val="009E1BEF"/>
    <w:rsid w:val="009E3483"/>
    <w:rsid w:val="009E502C"/>
    <w:rsid w:val="009E7B0B"/>
    <w:rsid w:val="009F0789"/>
    <w:rsid w:val="009F7C49"/>
    <w:rsid w:val="00A043CD"/>
    <w:rsid w:val="00A0550F"/>
    <w:rsid w:val="00A073EE"/>
    <w:rsid w:val="00A1144D"/>
    <w:rsid w:val="00A13697"/>
    <w:rsid w:val="00A136DA"/>
    <w:rsid w:val="00A13A5A"/>
    <w:rsid w:val="00A1508F"/>
    <w:rsid w:val="00A15320"/>
    <w:rsid w:val="00A17D77"/>
    <w:rsid w:val="00A235FA"/>
    <w:rsid w:val="00A2503C"/>
    <w:rsid w:val="00A25260"/>
    <w:rsid w:val="00A2527E"/>
    <w:rsid w:val="00A26B4B"/>
    <w:rsid w:val="00A26CEA"/>
    <w:rsid w:val="00A26DE2"/>
    <w:rsid w:val="00A35754"/>
    <w:rsid w:val="00A36AB0"/>
    <w:rsid w:val="00A36D19"/>
    <w:rsid w:val="00A42595"/>
    <w:rsid w:val="00A43E55"/>
    <w:rsid w:val="00A43FC3"/>
    <w:rsid w:val="00A4548F"/>
    <w:rsid w:val="00A544EB"/>
    <w:rsid w:val="00A5467D"/>
    <w:rsid w:val="00A617BB"/>
    <w:rsid w:val="00A61D17"/>
    <w:rsid w:val="00A6531B"/>
    <w:rsid w:val="00A70B57"/>
    <w:rsid w:val="00A726CC"/>
    <w:rsid w:val="00A73C07"/>
    <w:rsid w:val="00A84515"/>
    <w:rsid w:val="00A84756"/>
    <w:rsid w:val="00A86755"/>
    <w:rsid w:val="00A91B13"/>
    <w:rsid w:val="00A959DE"/>
    <w:rsid w:val="00AA0C74"/>
    <w:rsid w:val="00AA26CE"/>
    <w:rsid w:val="00AA2C66"/>
    <w:rsid w:val="00AB4895"/>
    <w:rsid w:val="00AB6E58"/>
    <w:rsid w:val="00AC57E7"/>
    <w:rsid w:val="00AC63B2"/>
    <w:rsid w:val="00AC65E0"/>
    <w:rsid w:val="00AC7F3C"/>
    <w:rsid w:val="00AD00B4"/>
    <w:rsid w:val="00AD52D5"/>
    <w:rsid w:val="00AE5E20"/>
    <w:rsid w:val="00AE5EAA"/>
    <w:rsid w:val="00AE7230"/>
    <w:rsid w:val="00AE7243"/>
    <w:rsid w:val="00AE79A5"/>
    <w:rsid w:val="00AF0DE4"/>
    <w:rsid w:val="00B03B5E"/>
    <w:rsid w:val="00B043D5"/>
    <w:rsid w:val="00B0600A"/>
    <w:rsid w:val="00B1267E"/>
    <w:rsid w:val="00B15BCF"/>
    <w:rsid w:val="00B1614A"/>
    <w:rsid w:val="00B16A53"/>
    <w:rsid w:val="00B179DB"/>
    <w:rsid w:val="00B17B35"/>
    <w:rsid w:val="00B21C55"/>
    <w:rsid w:val="00B27D63"/>
    <w:rsid w:val="00B3261E"/>
    <w:rsid w:val="00B33708"/>
    <w:rsid w:val="00B3470D"/>
    <w:rsid w:val="00B35A45"/>
    <w:rsid w:val="00B3754F"/>
    <w:rsid w:val="00B404A8"/>
    <w:rsid w:val="00B41885"/>
    <w:rsid w:val="00B5265C"/>
    <w:rsid w:val="00B53A8F"/>
    <w:rsid w:val="00B6187D"/>
    <w:rsid w:val="00B61E56"/>
    <w:rsid w:val="00B65D20"/>
    <w:rsid w:val="00B71638"/>
    <w:rsid w:val="00B72859"/>
    <w:rsid w:val="00B74650"/>
    <w:rsid w:val="00B76340"/>
    <w:rsid w:val="00B76D2D"/>
    <w:rsid w:val="00B81B95"/>
    <w:rsid w:val="00B82950"/>
    <w:rsid w:val="00B852AD"/>
    <w:rsid w:val="00B85FFC"/>
    <w:rsid w:val="00B86BC3"/>
    <w:rsid w:val="00B96AEB"/>
    <w:rsid w:val="00BA1458"/>
    <w:rsid w:val="00BA1CE8"/>
    <w:rsid w:val="00BA4E9D"/>
    <w:rsid w:val="00BB762F"/>
    <w:rsid w:val="00BB7684"/>
    <w:rsid w:val="00BC0829"/>
    <w:rsid w:val="00BC3835"/>
    <w:rsid w:val="00BC7724"/>
    <w:rsid w:val="00BD3A92"/>
    <w:rsid w:val="00BD42C1"/>
    <w:rsid w:val="00BD6DF7"/>
    <w:rsid w:val="00BE0BF4"/>
    <w:rsid w:val="00BE43F5"/>
    <w:rsid w:val="00BE5456"/>
    <w:rsid w:val="00BE70AD"/>
    <w:rsid w:val="00BF5CA0"/>
    <w:rsid w:val="00C0185B"/>
    <w:rsid w:val="00C0322C"/>
    <w:rsid w:val="00C06BB8"/>
    <w:rsid w:val="00C11975"/>
    <w:rsid w:val="00C12C10"/>
    <w:rsid w:val="00C13329"/>
    <w:rsid w:val="00C1339B"/>
    <w:rsid w:val="00C15396"/>
    <w:rsid w:val="00C237D4"/>
    <w:rsid w:val="00C26802"/>
    <w:rsid w:val="00C276CA"/>
    <w:rsid w:val="00C27FCB"/>
    <w:rsid w:val="00C31F23"/>
    <w:rsid w:val="00C321C6"/>
    <w:rsid w:val="00C34469"/>
    <w:rsid w:val="00C37704"/>
    <w:rsid w:val="00C40A3C"/>
    <w:rsid w:val="00C43FD2"/>
    <w:rsid w:val="00C56848"/>
    <w:rsid w:val="00C61903"/>
    <w:rsid w:val="00C61D33"/>
    <w:rsid w:val="00C6226A"/>
    <w:rsid w:val="00C62713"/>
    <w:rsid w:val="00C63DB0"/>
    <w:rsid w:val="00C664D2"/>
    <w:rsid w:val="00C700C6"/>
    <w:rsid w:val="00C7464E"/>
    <w:rsid w:val="00C75E71"/>
    <w:rsid w:val="00C80EC8"/>
    <w:rsid w:val="00C829F1"/>
    <w:rsid w:val="00C84718"/>
    <w:rsid w:val="00C86225"/>
    <w:rsid w:val="00C9059D"/>
    <w:rsid w:val="00C921AF"/>
    <w:rsid w:val="00C93F1B"/>
    <w:rsid w:val="00C94D8A"/>
    <w:rsid w:val="00CA6671"/>
    <w:rsid w:val="00CA7D1D"/>
    <w:rsid w:val="00CB7498"/>
    <w:rsid w:val="00CB7861"/>
    <w:rsid w:val="00CD1025"/>
    <w:rsid w:val="00CD5DD5"/>
    <w:rsid w:val="00CE09DC"/>
    <w:rsid w:val="00CE42F8"/>
    <w:rsid w:val="00CE451D"/>
    <w:rsid w:val="00CF0091"/>
    <w:rsid w:val="00CF130B"/>
    <w:rsid w:val="00CF6501"/>
    <w:rsid w:val="00D02753"/>
    <w:rsid w:val="00D06B84"/>
    <w:rsid w:val="00D06F19"/>
    <w:rsid w:val="00D0781C"/>
    <w:rsid w:val="00D1127D"/>
    <w:rsid w:val="00D1331A"/>
    <w:rsid w:val="00D1337E"/>
    <w:rsid w:val="00D17E22"/>
    <w:rsid w:val="00D209C6"/>
    <w:rsid w:val="00D20C37"/>
    <w:rsid w:val="00D21C14"/>
    <w:rsid w:val="00D2437E"/>
    <w:rsid w:val="00D30E3C"/>
    <w:rsid w:val="00D30E50"/>
    <w:rsid w:val="00D3216F"/>
    <w:rsid w:val="00D3304B"/>
    <w:rsid w:val="00D413E2"/>
    <w:rsid w:val="00D41684"/>
    <w:rsid w:val="00D41A62"/>
    <w:rsid w:val="00D43969"/>
    <w:rsid w:val="00D45E61"/>
    <w:rsid w:val="00D46F12"/>
    <w:rsid w:val="00D472FC"/>
    <w:rsid w:val="00D50484"/>
    <w:rsid w:val="00D539C6"/>
    <w:rsid w:val="00D54B6E"/>
    <w:rsid w:val="00D57CB6"/>
    <w:rsid w:val="00D651D4"/>
    <w:rsid w:val="00D74A58"/>
    <w:rsid w:val="00D75041"/>
    <w:rsid w:val="00D82273"/>
    <w:rsid w:val="00D853C6"/>
    <w:rsid w:val="00D878B2"/>
    <w:rsid w:val="00DA224A"/>
    <w:rsid w:val="00DA2BE8"/>
    <w:rsid w:val="00DA71EC"/>
    <w:rsid w:val="00DB0737"/>
    <w:rsid w:val="00DB2397"/>
    <w:rsid w:val="00DB42AB"/>
    <w:rsid w:val="00DB4601"/>
    <w:rsid w:val="00DB5DE4"/>
    <w:rsid w:val="00DB62BD"/>
    <w:rsid w:val="00DC02D7"/>
    <w:rsid w:val="00DC0605"/>
    <w:rsid w:val="00DC1810"/>
    <w:rsid w:val="00DC1E12"/>
    <w:rsid w:val="00DC2113"/>
    <w:rsid w:val="00DC2734"/>
    <w:rsid w:val="00DC3B6C"/>
    <w:rsid w:val="00DC5A86"/>
    <w:rsid w:val="00DC66BF"/>
    <w:rsid w:val="00DD2ABE"/>
    <w:rsid w:val="00DE2AEF"/>
    <w:rsid w:val="00DF0E9F"/>
    <w:rsid w:val="00DF140B"/>
    <w:rsid w:val="00DF3A9E"/>
    <w:rsid w:val="00DF550A"/>
    <w:rsid w:val="00DF61BA"/>
    <w:rsid w:val="00DF63E3"/>
    <w:rsid w:val="00E046DE"/>
    <w:rsid w:val="00E060F6"/>
    <w:rsid w:val="00E126F1"/>
    <w:rsid w:val="00E14C73"/>
    <w:rsid w:val="00E20250"/>
    <w:rsid w:val="00E23C0C"/>
    <w:rsid w:val="00E36F7E"/>
    <w:rsid w:val="00E36FDD"/>
    <w:rsid w:val="00E403A9"/>
    <w:rsid w:val="00E40978"/>
    <w:rsid w:val="00E44D74"/>
    <w:rsid w:val="00E50E6E"/>
    <w:rsid w:val="00E517D9"/>
    <w:rsid w:val="00E52417"/>
    <w:rsid w:val="00E627A1"/>
    <w:rsid w:val="00E652CB"/>
    <w:rsid w:val="00E66273"/>
    <w:rsid w:val="00E66E18"/>
    <w:rsid w:val="00E67FE8"/>
    <w:rsid w:val="00E7386E"/>
    <w:rsid w:val="00E8041A"/>
    <w:rsid w:val="00E83172"/>
    <w:rsid w:val="00E861B3"/>
    <w:rsid w:val="00E868CB"/>
    <w:rsid w:val="00EA468A"/>
    <w:rsid w:val="00EA47D9"/>
    <w:rsid w:val="00EA4B55"/>
    <w:rsid w:val="00EA4E72"/>
    <w:rsid w:val="00EA661D"/>
    <w:rsid w:val="00EB5748"/>
    <w:rsid w:val="00EC06F2"/>
    <w:rsid w:val="00EC2815"/>
    <w:rsid w:val="00EC4C70"/>
    <w:rsid w:val="00ED19C1"/>
    <w:rsid w:val="00EF2914"/>
    <w:rsid w:val="00EF577E"/>
    <w:rsid w:val="00EF5AD9"/>
    <w:rsid w:val="00F00CCE"/>
    <w:rsid w:val="00F01E66"/>
    <w:rsid w:val="00F041B2"/>
    <w:rsid w:val="00F14268"/>
    <w:rsid w:val="00F15DC7"/>
    <w:rsid w:val="00F16DB3"/>
    <w:rsid w:val="00F16FD1"/>
    <w:rsid w:val="00F2147D"/>
    <w:rsid w:val="00F23604"/>
    <w:rsid w:val="00F27442"/>
    <w:rsid w:val="00F30539"/>
    <w:rsid w:val="00F30DD3"/>
    <w:rsid w:val="00F31B2D"/>
    <w:rsid w:val="00F3470F"/>
    <w:rsid w:val="00F36256"/>
    <w:rsid w:val="00F363F3"/>
    <w:rsid w:val="00F41431"/>
    <w:rsid w:val="00F41517"/>
    <w:rsid w:val="00F436CB"/>
    <w:rsid w:val="00F46232"/>
    <w:rsid w:val="00F50D8B"/>
    <w:rsid w:val="00F51296"/>
    <w:rsid w:val="00F5321B"/>
    <w:rsid w:val="00F5462B"/>
    <w:rsid w:val="00F55886"/>
    <w:rsid w:val="00F62782"/>
    <w:rsid w:val="00F629E7"/>
    <w:rsid w:val="00F65F96"/>
    <w:rsid w:val="00F70096"/>
    <w:rsid w:val="00F70DFF"/>
    <w:rsid w:val="00F7543A"/>
    <w:rsid w:val="00F75B41"/>
    <w:rsid w:val="00F82F60"/>
    <w:rsid w:val="00F867C8"/>
    <w:rsid w:val="00F925D6"/>
    <w:rsid w:val="00FA11F6"/>
    <w:rsid w:val="00FA15D3"/>
    <w:rsid w:val="00FA22C4"/>
    <w:rsid w:val="00FA3C9B"/>
    <w:rsid w:val="00FA3CE4"/>
    <w:rsid w:val="00FB09F2"/>
    <w:rsid w:val="00FB3612"/>
    <w:rsid w:val="00FB4FC5"/>
    <w:rsid w:val="00FB7773"/>
    <w:rsid w:val="00FC03F7"/>
    <w:rsid w:val="00FC7754"/>
    <w:rsid w:val="00FC7B57"/>
    <w:rsid w:val="00FD01E4"/>
    <w:rsid w:val="00FD28B1"/>
    <w:rsid w:val="00FD4F9A"/>
    <w:rsid w:val="00FD5F58"/>
    <w:rsid w:val="00FE5415"/>
    <w:rsid w:val="00FE7C3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24225DDD"/>
  <w15:docId w15:val="{4F3514DA-5334-436E-A60D-5A9004D4C05A}"/>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before="240" w:after="200" w:line="276" w:lineRule="auto"/>
        <w:jc w:val="both"/>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42391"/>
    <w:pPr>
      <w:spacing w:before="0" w:after="0" w:line="240" w:lineRule="auto"/>
      <w:jc w:val="left"/>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9-8" w:customStyle="true">
    <w:name w:val="t-9-8"/>
    <w:basedOn w:val="Normal"/>
    <w:rsid w:val="00242391"/>
    <w:pPr>
      <w:spacing w:before="100" w:beforeAutospacing="true" w:after="225"/>
    </w:pPr>
  </w:style>
  <w:style w:type="paragraph" w:styleId="clanak" w:customStyle="true">
    <w:name w:val="clanak"/>
    <w:basedOn w:val="Normal"/>
    <w:rsid w:val="00242391"/>
    <w:pPr>
      <w:spacing w:before="100" w:beforeAutospacing="true" w:after="225"/>
    </w:pPr>
  </w:style>
  <w:style w:type="paragraph" w:styleId="Tekstbalonia">
    <w:name w:val="Balloon Text"/>
    <w:basedOn w:val="Normal"/>
    <w:link w:val="TekstbaloniaChar"/>
    <w:uiPriority w:val="99"/>
    <w:semiHidden/>
    <w:unhideWhenUsed/>
    <w:rsid w:val="00242391"/>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242391"/>
    <w:rPr>
      <w:rFonts w:ascii="Tahoma" w:hAnsi="Tahoma" w:eastAsia="Times New Roman" w:cs="Tahoma"/>
      <w:sz w:val="16"/>
      <w:szCs w:val="16"/>
      <w:lang w:eastAsia="hr-HR"/>
    </w:rPr>
  </w:style>
  <w:style w:type="paragraph" w:styleId="Odlomakpopisa">
    <w:name w:val="List Paragraph"/>
    <w:basedOn w:val="Normal"/>
    <w:uiPriority w:val="34"/>
    <w:qFormat/>
    <w:rsid w:val="007F468D"/>
    <w:pPr>
      <w:ind w:left="720"/>
      <w:contextualSpacing/>
    </w:pPr>
  </w:style>
  <w:style w:type="paragraph" w:styleId="Zaglavlje">
    <w:name w:val="header"/>
    <w:basedOn w:val="Normal"/>
    <w:link w:val="ZaglavljeChar"/>
    <w:uiPriority w:val="99"/>
    <w:unhideWhenUsed/>
    <w:rsid w:val="00AA0C74"/>
    <w:pPr>
      <w:tabs>
        <w:tab w:val="center" w:pos="4536"/>
        <w:tab w:val="right" w:pos="9072"/>
      </w:tabs>
    </w:pPr>
  </w:style>
  <w:style w:type="character" w:styleId="ZaglavljeChar" w:customStyle="true">
    <w:name w:val="Zaglavlje Char"/>
    <w:basedOn w:val="Zadanifontodlomka"/>
    <w:link w:val="Zaglavlje"/>
    <w:uiPriority w:val="99"/>
    <w:rsid w:val="00AA0C74"/>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AA0C74"/>
    <w:pPr>
      <w:tabs>
        <w:tab w:val="center" w:pos="4536"/>
        <w:tab w:val="right" w:pos="9072"/>
      </w:tabs>
    </w:pPr>
  </w:style>
  <w:style w:type="character" w:styleId="PodnojeChar" w:customStyle="true">
    <w:name w:val="Podnožje Char"/>
    <w:basedOn w:val="Zadanifontodlomka"/>
    <w:link w:val="Podnoje"/>
    <w:uiPriority w:val="99"/>
    <w:rsid w:val="00AA0C74"/>
    <w:rPr>
      <w:rFonts w:ascii="Times New Roman" w:hAnsi="Times New Roman" w:eastAsia="Times New Roman" w:cs="Times New Roman"/>
      <w:sz w:val="24"/>
      <w:szCs w:val="24"/>
      <w:lang w:eastAsia="hr-HR"/>
    </w:rPr>
  </w:style>
  <w:style w:type="paragraph" w:styleId="Default" w:customStyle="true">
    <w:name w:val="Default"/>
    <w:rsid w:val="00E36FDD"/>
    <w:pPr>
      <w:autoSpaceDE w:val="false"/>
      <w:autoSpaceDN w:val="false"/>
      <w:adjustRightInd w:val="false"/>
      <w:spacing w:before="0" w:after="0" w:line="240" w:lineRule="auto"/>
      <w:jc w:val="left"/>
    </w:pPr>
    <w:rPr>
      <w:rFonts w:ascii="Arial" w:hAnsi="Arial" w:cs="Arial"/>
      <w:color w:val="000000"/>
      <w:sz w:val="24"/>
      <w:szCs w:val="24"/>
    </w:rPr>
  </w:style>
  <w:style w:type="character" w:styleId="Tekstrezerviranogmjesta">
    <w:name w:val="Placeholder Text"/>
    <w:basedOn w:val="Zadanifontodlomka"/>
    <w:uiPriority w:val="99"/>
    <w:semiHidden/>
    <w:rsid w:val="00CF0091"/>
    <w:rPr>
      <w:color w:val="808080"/>
      <w:bdr w:val="none" w:color="auto" w:sz="0" w:space="0"/>
      <w:shd w:val="clear" w:color="auto" w:fill="auto"/>
    </w:rPr>
  </w:style>
  <w:style w:type="character" w:styleId="eSPISCCParagraphDefaultFont" w:customStyle="true">
    <w:name w:val="eSPIS_CC_Paragraph Default Font"/>
    <w:basedOn w:val="Zadanifontodlomka"/>
    <w:rsid w:val="00CF0091"/>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F0091"/>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CF0091"/>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CF0091"/>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582530">
      <w:bodyDiv w:val="true"/>
      <w:marLeft w:val="0"/>
      <w:marRight w:val="0"/>
      <w:marTop w:val="0"/>
      <w:marBottom w:val="0"/>
      <w:divBdr>
        <w:top w:val="none" w:color="auto" w:sz="0" w:space="0"/>
        <w:left w:val="none" w:color="auto" w:sz="0" w:space="0"/>
        <w:bottom w:val="none" w:color="auto" w:sz="0" w:space="0"/>
        <w:right w:val="none" w:color="auto" w:sz="0" w:space="0"/>
      </w:divBdr>
    </w:div>
    <w:div w:id="196311948">
      <w:bodyDiv w:val="true"/>
      <w:marLeft w:val="0"/>
      <w:marRight w:val="0"/>
      <w:marTop w:val="0"/>
      <w:marBottom w:val="0"/>
      <w:divBdr>
        <w:top w:val="none" w:color="auto" w:sz="0" w:space="0"/>
        <w:left w:val="none" w:color="auto" w:sz="0" w:space="0"/>
        <w:bottom w:val="none" w:color="auto" w:sz="0" w:space="0"/>
        <w:right w:val="none" w:color="auto" w:sz="0" w:space="0"/>
      </w:divBdr>
    </w:div>
    <w:div w:id="255479974">
      <w:bodyDiv w:val="true"/>
      <w:marLeft w:val="0"/>
      <w:marRight w:val="0"/>
      <w:marTop w:val="0"/>
      <w:marBottom w:val="0"/>
      <w:divBdr>
        <w:top w:val="none" w:color="auto" w:sz="0" w:space="0"/>
        <w:left w:val="none" w:color="auto" w:sz="0" w:space="0"/>
        <w:bottom w:val="none" w:color="auto" w:sz="0" w:space="0"/>
        <w:right w:val="none" w:color="auto" w:sz="0" w:space="0"/>
      </w:divBdr>
      <w:divsChild>
        <w:div w:id="1126658527">
          <w:marLeft w:val="0"/>
          <w:marRight w:val="0"/>
          <w:marTop w:val="0"/>
          <w:marBottom w:val="0"/>
          <w:divBdr>
            <w:top w:val="none" w:color="auto" w:sz="0" w:space="0"/>
            <w:left w:val="none" w:color="auto" w:sz="0" w:space="0"/>
            <w:bottom w:val="none" w:color="auto" w:sz="0" w:space="0"/>
            <w:right w:val="none" w:color="auto" w:sz="0" w:space="0"/>
          </w:divBdr>
          <w:divsChild>
            <w:div w:id="872620800">
              <w:marLeft w:val="0"/>
              <w:marRight w:val="0"/>
              <w:marTop w:val="0"/>
              <w:marBottom w:val="0"/>
              <w:divBdr>
                <w:top w:val="none" w:color="auto" w:sz="0" w:space="0"/>
                <w:left w:val="none" w:color="auto" w:sz="0" w:space="0"/>
                <w:bottom w:val="none" w:color="auto" w:sz="0" w:space="0"/>
                <w:right w:val="none" w:color="auto" w:sz="0" w:space="0"/>
              </w:divBdr>
              <w:divsChild>
                <w:div w:id="1029375531">
                  <w:marLeft w:val="0"/>
                  <w:marRight w:val="0"/>
                  <w:marTop w:val="0"/>
                  <w:marBottom w:val="0"/>
                  <w:divBdr>
                    <w:top w:val="none" w:color="auto" w:sz="0" w:space="0"/>
                    <w:left w:val="none" w:color="auto" w:sz="0" w:space="0"/>
                    <w:bottom w:val="none" w:color="auto" w:sz="0" w:space="0"/>
                    <w:right w:val="none" w:color="auto" w:sz="0" w:space="0"/>
                  </w:divBdr>
                  <w:divsChild>
                    <w:div w:id="682707568">
                      <w:marLeft w:val="-225"/>
                      <w:marRight w:val="-225"/>
                      <w:marTop w:val="0"/>
                      <w:marBottom w:val="0"/>
                      <w:divBdr>
                        <w:top w:val="none" w:color="auto" w:sz="0" w:space="0"/>
                        <w:left w:val="none" w:color="auto" w:sz="0" w:space="0"/>
                        <w:bottom w:val="none" w:color="auto" w:sz="0" w:space="0"/>
                        <w:right w:val="none" w:color="auto" w:sz="0" w:space="0"/>
                      </w:divBdr>
                      <w:divsChild>
                        <w:div w:id="467749147">
                          <w:marLeft w:val="0"/>
                          <w:marRight w:val="0"/>
                          <w:marTop w:val="0"/>
                          <w:marBottom w:val="0"/>
                          <w:divBdr>
                            <w:top w:val="none" w:color="auto" w:sz="0" w:space="0"/>
                            <w:left w:val="none" w:color="auto" w:sz="0" w:space="0"/>
                            <w:bottom w:val="none" w:color="auto" w:sz="0" w:space="0"/>
                            <w:right w:val="none" w:color="auto" w:sz="0" w:space="0"/>
                          </w:divBdr>
                          <w:divsChild>
                            <w:div w:id="473564731">
                              <w:marLeft w:val="0"/>
                              <w:marRight w:val="0"/>
                              <w:marTop w:val="0"/>
                              <w:marBottom w:val="0"/>
                              <w:divBdr>
                                <w:top w:val="none" w:color="auto" w:sz="0" w:space="0"/>
                                <w:left w:val="none" w:color="auto" w:sz="0" w:space="0"/>
                                <w:bottom w:val="none" w:color="auto" w:sz="0" w:space="0"/>
                                <w:right w:val="none" w:color="auto" w:sz="0" w:space="0"/>
                              </w:divBdr>
                              <w:divsChild>
                                <w:div w:id="1404796611">
                                  <w:marLeft w:val="-225"/>
                                  <w:marRight w:val="-225"/>
                                  <w:marTop w:val="0"/>
                                  <w:marBottom w:val="0"/>
                                  <w:divBdr>
                                    <w:top w:val="none" w:color="auto" w:sz="0" w:space="0"/>
                                    <w:left w:val="none" w:color="auto" w:sz="0" w:space="0"/>
                                    <w:bottom w:val="none" w:color="auto" w:sz="0" w:space="0"/>
                                    <w:right w:val="none" w:color="auto" w:sz="0" w:space="0"/>
                                  </w:divBdr>
                                </w:div>
                                <w:div w:id="459543294">
                                  <w:marLeft w:val="-225"/>
                                  <w:marRight w:val="-225"/>
                                  <w:marTop w:val="0"/>
                                  <w:marBottom w:val="0"/>
                                  <w:divBdr>
                                    <w:top w:val="none" w:color="auto" w:sz="0" w:space="0"/>
                                    <w:left w:val="none" w:color="auto" w:sz="0" w:space="0"/>
                                    <w:bottom w:val="none" w:color="auto" w:sz="0" w:space="0"/>
                                    <w:right w:val="none" w:color="auto" w:sz="0" w:space="0"/>
                                  </w:divBdr>
                                </w:div>
                                <w:div w:id="700589893">
                                  <w:marLeft w:val="-225"/>
                                  <w:marRight w:val="-225"/>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 w:id="328871283">
      <w:bodyDiv w:val="true"/>
      <w:marLeft w:val="0"/>
      <w:marRight w:val="0"/>
      <w:marTop w:val="0"/>
      <w:marBottom w:val="0"/>
      <w:divBdr>
        <w:top w:val="none" w:color="auto" w:sz="0" w:space="0"/>
        <w:left w:val="none" w:color="auto" w:sz="0" w:space="0"/>
        <w:bottom w:val="none" w:color="auto" w:sz="0" w:space="0"/>
        <w:right w:val="none" w:color="auto" w:sz="0" w:space="0"/>
      </w:divBdr>
    </w:div>
    <w:div w:id="1015114582">
      <w:bodyDiv w:val="true"/>
      <w:marLeft w:val="0"/>
      <w:marRight w:val="0"/>
      <w:marTop w:val="0"/>
      <w:marBottom w:val="0"/>
      <w:divBdr>
        <w:top w:val="none" w:color="auto" w:sz="0" w:space="0"/>
        <w:left w:val="none" w:color="auto" w:sz="0" w:space="0"/>
        <w:bottom w:val="none" w:color="auto" w:sz="0" w:space="0"/>
        <w:right w:val="none" w:color="auto" w:sz="0" w:space="0"/>
      </w:divBdr>
    </w:div>
    <w:div w:id="1266961306">
      <w:bodyDiv w:val="true"/>
      <w:marLeft w:val="0"/>
      <w:marRight w:val="0"/>
      <w:marTop w:val="0"/>
      <w:marBottom w:val="0"/>
      <w:divBdr>
        <w:top w:val="none" w:color="auto" w:sz="0" w:space="0"/>
        <w:left w:val="none" w:color="auto" w:sz="0" w:space="0"/>
        <w:bottom w:val="none" w:color="auto" w:sz="0" w:space="0"/>
        <w:right w:val="none" w:color="auto" w:sz="0" w:space="0"/>
      </w:divBdr>
    </w:div>
    <w:div w:id="1397970257">
      <w:bodyDiv w:val="true"/>
      <w:marLeft w:val="0"/>
      <w:marRight w:val="0"/>
      <w:marTop w:val="0"/>
      <w:marBottom w:val="0"/>
      <w:divBdr>
        <w:top w:val="none" w:color="auto" w:sz="0" w:space="0"/>
        <w:left w:val="none" w:color="auto" w:sz="0" w:space="0"/>
        <w:bottom w:val="none" w:color="auto" w:sz="0" w:space="0"/>
        <w:right w:val="none" w:color="auto" w:sz="0" w:space="0"/>
      </w:divBdr>
    </w:div>
    <w:div w:id="1402025077">
      <w:bodyDiv w:val="true"/>
      <w:marLeft w:val="0"/>
      <w:marRight w:val="0"/>
      <w:marTop w:val="0"/>
      <w:marBottom w:val="0"/>
      <w:divBdr>
        <w:top w:val="none" w:color="auto" w:sz="0" w:space="0"/>
        <w:left w:val="none" w:color="auto" w:sz="0" w:space="0"/>
        <w:bottom w:val="none" w:color="auto" w:sz="0" w:space="0"/>
        <w:right w:val="none" w:color="auto" w:sz="0" w:space="0"/>
      </w:divBdr>
    </w:div>
    <w:div w:id="1830829170">
      <w:bodyDiv w:val="true"/>
      <w:marLeft w:val="0"/>
      <w:marRight w:val="0"/>
      <w:marTop w:val="0"/>
      <w:marBottom w:val="0"/>
      <w:divBdr>
        <w:top w:val="none" w:color="auto" w:sz="0" w:space="0"/>
        <w:left w:val="none" w:color="auto" w:sz="0" w:space="0"/>
        <w:bottom w:val="none" w:color="auto" w:sz="0" w:space="0"/>
        <w:right w:val="none" w:color="auto" w:sz="0" w:space="0"/>
      </w:divBdr>
    </w:div>
    <w:div w:id="1935703757">
      <w:bodyDiv w:val="true"/>
      <w:marLeft w:val="0"/>
      <w:marRight w:val="0"/>
      <w:marTop w:val="0"/>
      <w:marBottom w:val="0"/>
      <w:divBdr>
        <w:top w:val="none" w:color="auto" w:sz="0" w:space="0"/>
        <w:left w:val="none" w:color="auto" w:sz="0" w:space="0"/>
        <w:bottom w:val="none" w:color="auto" w:sz="0" w:space="0"/>
        <w:right w:val="none" w:color="auto" w:sz="0" w:space="0"/>
      </w:divBdr>
    </w:div>
    <w:div w:id="212738221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15. svibnja 2026.</izvorni_sadrzaj>
    <derivirana_varijabla naziv="DomainObject.DatumDonosenjaOdluke_1">15. svibnja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Pp-681/2025-9</izvorni_sadrzaj>
    <derivirana_varijabla naziv="DomainObject.Oznaka_1">Pp-681/2025-9</derivirana_varijabla>
  </DomainObject.Oznaka>
  <DomainObject.DonositeljOdluke.Ime>
    <izvorni_sadrzaj>Sanja</izvorni_sadrzaj>
    <derivirana_varijabla naziv="DomainObject.DonositeljOdluke.Ime_1">Sanja</derivirana_varijabla>
  </DomainObject.DonositeljOdluke.Ime>
  <DomainObject.DonositeljOdluke.Prezime>
    <izvorni_sadrzaj>Božić Turina</izvorni_sadrzaj>
    <derivirana_varijabla naziv="DomainObject.DonositeljOdluke.Prezime_1">Božić Turina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681</izvorni_sadrzaj>
    <derivirana_varijabla naziv="DomainObject.Predmet.Broj_1">681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ožujka 2025.</izvorni_sadrzaj>
    <derivirana_varijabla naziv="DomainObject.Predmet.DatumOsnivanja_1">27. ožujka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svibnja 2026.</izvorni_sadrzaj>
    <derivirana_varijabla naziv="DomainObject.Predmet.DatumRjesavanja_1">15. svibnja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 siječnja 1950.</izvorni_sadrzaj>
    <derivirana_varijabla naziv="DomainObject.Predmet.OkrivljenikFizickaOsoba.DatumRodjenja_1">1. siječnja 1950.</derivirana_varijabla>
  </DomainObject.Predmet.OkrivljenikFizickaOsoba.DatumRodjenja>
  <DomainObject.Predmet.OkrivljenikFizickaOsoba.DatumRodjenjaFormated>
    <izvorni_sadrzaj>1.1.1950.</izvorni_sadrzaj>
    <derivirana_varijabla naziv="DomainObject.Predmet.OkrivljenikFizickaOsoba.DatumRodjenjaFormated_1">1.1.1950.</derivirana_varijabla>
  </DomainObject.Predmet.OkrivljenikFizickaOsoba.DatumRodjenjaFormated>
  <DomainObject.Predmet.OkrivljenikFizickaOsoba.Ime>
    <izvorni_sadrzaj>Robert</izvorni_sadrzaj>
    <derivirana_varijabla naziv="DomainObject.Predmet.OkrivljenikFizickaOsoba.Ime_1">Robert</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nepoznato</izvorni_sadrzaj>
    <derivirana_varijabla naziv="DomainObject.Predmet.OkrivljenikFizickaOsoba.MjestoRodjenja_1">nepoznato</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Robert Radolovič</izvorni_sadrzaj>
    <derivirana_varijabla naziv="DomainObject.Predmet.OkrivljenikFizickaOsoba.Naziv_1">Robert Radolovič</derivirana_varijabla>
  </DomainObject.Predmet.OkrivljenikFizickaOsoba.Naziv>
  <DomainObject.Predmet.OkrivljenikFizickaOsoba.Prezime>
    <izvorni_sadrzaj>Radolovič</izvorni_sadrzaj>
    <derivirana_varijabla naziv="DomainObject.Predmet.OkrivljenikFizickaOsoba.Prezime_1">Radolovič</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Pp-681/2025</izvorni_sadrzaj>
    <derivirana_varijabla naziv="DomainObject.Predmet.OznakaBroj_1">Pp-681/2025</derivirana_varijabla>
  </DomainObject.Predmet.OznakaBroj>
  <DomainObject.Predmet.OznakaBrojOptuznogAkta>
    <izvorni_sadrzaj/>
    <derivirana_varijabla naziv="DomainObject.Predmet.OznakaBrojOptuznogAkta_1"/>
  </DomainObject.Predmet.OznakaBrojOptuznogAkta>
  <DomainObject.Predmet.PredmetRijesio.Ime>
    <izvorni_sadrzaj>Sanja</izvorni_sadrzaj>
    <derivirana_varijabla naziv="DomainObject.Predmet.PredmetRijesio.Ime_1">Sanja</derivirana_varijabla>
  </DomainObject.Predmet.PredmetRijesio.Ime>
  <DomainObject.Predmet.PredmetRijesio.Oib>
    <izvorni_sadrzaj>13017818269</izvorni_sadrzaj>
    <derivirana_varijabla naziv="DomainObject.Predmet.PredmetRijesio.Oib_1">13017818269</derivirana_varijabla>
  </DomainObject.Predmet.PredmetRijesio.Oib>
  <DomainObject.Predmet.PredmetRijesio.Prezime>
    <izvorni_sadrzaj>Božić Turina</izvorni_sadrzaj>
    <derivirana_varijabla naziv="DomainObject.Predmet.PredmetRijesio.Prezime_1">Božić Turina</derivirana_varijabla>
  </DomainObject.Predmet.PredmetRijesio.Prezime>
  <DomainObject.Predmet.PrimjedbaSuca>
    <izvorni_sadrzaj/>
    <derivirana_varijabla naziv="DomainObject.Predmet.PrimjedbaSuca_1"/>
  </DomainObject.Predmet.PrimjedbaSuca>
  <DomainObject.Predmet.ProtustrankaFormated>
    <izvorni_sadrzaj>  Robert Radolovič zastupanog po punomoćniku VUKMIR I SURADNICI ODVJETNIČKO DRUŠTVO društvo s ograničenom odgovornošću</izvorni_sadrzaj>
    <derivirana_varijabla naziv="DomainObject.Predmet.ProtustrankaFormated_1">  Robert Radolovič zastupanog po punomoćniku VUKMIR I SURADNICI ODVJETNIČKO DRUŠTVO društvo s ograničenom odgovornošću</derivirana_varijabla>
  </DomainObject.Predmet.ProtustrankaFormated>
  <DomainObject.Predmet.ProtustrankaFormatedOIB>
    <izvorni_sadrzaj>  Robert Radolovič zastupanog po punomoćniku VUKMIR I SURADNICI ODVJETNIČKO DRUŠTVO društvo s ograničenom odgovornošću</izvorni_sadrzaj>
    <derivirana_varijabla naziv="DomainObject.Predmet.ProtustrankaFormatedOIB_1">  Robert Radolovič zastupanog po punomoćniku VUKMIR I SURADNICI ODVJETNIČKO DRUŠTVO društvo s ograničenom odgovornošću</derivirana_varijabla>
  </DomainObject.Predmet.ProtustrankaFormatedOIB>
  <DomainObject.Predmet.ProtustrankaFormatedWithAdress>
    <izvorni_sadrzaj> Robert Radolovič, Obrtna ulica 30, 6310 Izola zastupanog po punomoćniku VUKMIR I SURADNICI ODVJETNIČKO DRUŠTVO društvo s ograničenom odgovornošću</izvorni_sadrzaj>
    <derivirana_varijabla naziv="DomainObject.Predmet.ProtustrankaFormatedWithAdress_1"> Robert Radolovič, Obrtna ulica 30, 6310 Izola zastupanog po punomoćniku VUKMIR I SURADNICI ODVJETNIČKO DRUŠTVO društvo s ograničenom odgovornošću</derivirana_varijabla>
  </DomainObject.Predmet.ProtustrankaFormatedWithAdress>
  <DomainObject.Predmet.ProtustrankaFormatedWithAdressOIB>
    <izvorni_sadrzaj> Robert Radolovič, Obrtna ulica 30, 6310 Izola zastupanog po punomoćniku VUKMIR I SURADNICI ODVJETNIČKO DRUŠTVO društvo s ograničenom odgovornošću</izvorni_sadrzaj>
    <derivirana_varijabla naziv="DomainObject.Predmet.ProtustrankaFormatedWithAdressOIB_1"> Robert Radolovič, Obrtna ulica 30, 6310 Izola zastupanog po punomoćniku VUKMIR I SURADNICI ODVJETNIČKO DRUŠTVO društvo s ograničenom odgovornošću</derivirana_varijabla>
  </DomainObject.Predmet.ProtustrankaFormatedWithAdressOIB>
  <DomainObject.Predmet.ProtustrankaWithAdress>
    <izvorni_sadrzaj>Robert Radolovič Obrtna ulica 30, 6310 Izola</izvorni_sadrzaj>
    <derivirana_varijabla naziv="DomainObject.Predmet.ProtustrankaWithAdress_1">Robert Radolovič Obrtna ulica 30, 6310 Izola</derivirana_varijabla>
  </DomainObject.Predmet.ProtustrankaWithAdress>
  <DomainObject.Predmet.ProtustrankaWithAdressOIB>
    <izvorni_sadrzaj>Robert Radolovič, Obrtna ulica 30, 6310 Izola</izvorni_sadrzaj>
    <derivirana_varijabla naziv="DomainObject.Predmet.ProtustrankaWithAdressOIB_1">Robert Radolovič, Obrtna ulica 30, 6310 Izola</derivirana_varijabla>
  </DomainObject.Predmet.ProtustrankaWithAdressOIB>
  <DomainObject.Predmet.ProtustrankaNazivFormated>
    <izvorni_sadrzaj>Robert Radolovič</izvorni_sadrzaj>
    <derivirana_varijabla naziv="DomainObject.Predmet.ProtustrankaNazivFormated_1">Robert Radolovič</derivirana_varijabla>
  </DomainObject.Predmet.ProtustrankaNazivFormated>
  <DomainObject.Predmet.ProtustrankaNazivFormatedOIB>
    <izvorni_sadrzaj>Robert Radolovič</izvorni_sadrzaj>
    <derivirana_varijabla naziv="DomainObject.Predmet.ProtustrankaNazivFormatedOIB_1">Robert Radolovič</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39</izvorni_sadrzaj>
    <derivirana_varijabla naziv="DomainObject.Predmet.Referada.Naziv_1">Referada 39</derivirana_varijabla>
  </DomainObject.Predmet.Referada.Naziv>
  <DomainObject.Predmet.Referada.Oznaka>
    <izvorni_sadrzaj>Referada 39</izvorni_sadrzaj>
    <derivirana_varijabla naziv="DomainObject.Predmet.Referada.Oznaka_1">Referada 39</derivirana_varijabla>
  </DomainObject.Predmet.Referada.Oznaka>
  <DomainObject.Predmet.Referada.Prostorija.Naziv>
    <izvorni_sadrzaj>Sudnica 19</izvorni_sadrzaj>
    <derivirana_varijabla naziv="DomainObject.Predmet.Referada.Prostorija.Naziv_1">Sudnica 19</derivirana_varijabla>
  </DomainObject.Predmet.Referada.Prostorija.Naziv>
  <DomainObject.Predmet.Referada.Prostorija.Oznaka>
    <izvorni_sadrzaj>19</izvorni_sadrzaj>
    <derivirana_varijabla naziv="DomainObject.Predmet.Referada.Prostorija.Oznaka_1">19</derivirana_varijabla>
  </DomainObject.Predmet.Referada.Prostorija.Oznaka>
  <DomainObject.Predmet.Referada.Sud.Naziv>
    <izvorni_sadrzaj>Općinski sud u Pazinu</izvorni_sadrzaj>
    <derivirana_varijabla naziv="DomainObject.Predmet.Referada.Sud.Naziv_1">Općinski sud u Pazinu</derivirana_varijabla>
  </DomainObject.Predmet.Referada.Sud.Naziv>
  <DomainObject.Predmet.Referada.Sudac>
    <izvorni_sadrzaj>Sanja Božić Turina</izvorni_sadrzaj>
    <derivirana_varijabla naziv="DomainObject.Predmet.Referada.Sudac_1">Sanja Božić Turina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poljoprivrede, Uprava ribarstva</izvorni_sadrzaj>
    <derivirana_varijabla naziv="DomainObject.Predmet.StrankaFormated_1">  Ministarstvo poljoprivrede, Uprava ribarstva</derivirana_varijabla>
  </DomainObject.Predmet.StrankaFormated>
  <DomainObject.Predmet.StrankaFormatedOIB>
    <izvorni_sadrzaj>  Ministarstvo poljoprivrede, Uprava ribarstva, OIB 76767369197</izvorni_sadrzaj>
    <derivirana_varijabla naziv="DomainObject.Predmet.StrankaFormatedOIB_1">  Ministarstvo poljoprivrede, Uprava ribarstva, OIB 76767369197</derivirana_varijabla>
  </DomainObject.Predmet.StrankaFormatedOIB>
  <DomainObject.Predmet.StrankaFormatedWithAdress>
    <izvorni_sadrzaj> Ministarstvo poljoprivrede, Uprava ribarstva, Županijska 4, 31000 Osijek</izvorni_sadrzaj>
    <derivirana_varijabla naziv="DomainObject.Predmet.StrankaFormatedWithAdress_1"> Ministarstvo poljoprivrede, Uprava ribarstva, Županijska 4, 31000 Osijek</derivirana_varijabla>
  </DomainObject.Predmet.StrankaFormatedWithAdress>
  <DomainObject.Predmet.StrankaFormatedWithAdressOIB>
    <izvorni_sadrzaj> Ministarstvo poljoprivrede, Uprava ribarstva, OIB 76767369197, Županijska 4, 31000 Osijek</izvorni_sadrzaj>
    <derivirana_varijabla naziv="DomainObject.Predmet.StrankaFormatedWithAdressOIB_1"> Ministarstvo poljoprivrede, Uprava ribarstva, OIB 76767369197, Županijska 4, 31000 Osijek</derivirana_varijabla>
  </DomainObject.Predmet.StrankaFormatedWithAdressOIB>
  <DomainObject.Predmet.StrankaWithAdress>
    <izvorni_sadrzaj>Ministarstvo poljoprivrede, Uprava ribarstva Županijska 4,31000 Osijek</izvorni_sadrzaj>
    <derivirana_varijabla naziv="DomainObject.Predmet.StrankaWithAdress_1">Ministarstvo poljoprivrede, Uprava ribarstva Županijska 4,31000 Osijek</derivirana_varijabla>
  </DomainObject.Predmet.StrankaWithAdress>
  <DomainObject.Predmet.StrankaWithAdressOIB>
    <izvorni_sadrzaj>Ministarstvo poljoprivrede, Uprava ribarstva, OIB 76767369197, Županijska 4,31000 Osijek</izvorni_sadrzaj>
    <derivirana_varijabla naziv="DomainObject.Predmet.StrankaWithAdressOIB_1">Ministarstvo poljoprivrede, Uprava ribarstva, OIB 76767369197, Županijska 4,31000 Osijek</derivirana_varijabla>
  </DomainObject.Predmet.StrankaWithAdressOIB>
  <DomainObject.Predmet.StrankaNazivFormated>
    <izvorni_sadrzaj>Ministarstvo poljoprivrede, Uprava ribarstva</izvorni_sadrzaj>
    <derivirana_varijabla naziv="DomainObject.Predmet.StrankaNazivFormated_1">Ministarstvo poljoprivrede, Uprava ribarstva</derivirana_varijabla>
  </DomainObject.Predmet.StrankaNazivFormated>
  <DomainObject.Predmet.StrankaNazivFormatedOIB>
    <izvorni_sadrzaj>Ministarstvo poljoprivrede, Uprava ribarstva, OIB 76767369197</izvorni_sadrzaj>
    <derivirana_varijabla naziv="DomainObject.Predmet.StrankaNazivFormatedOIB_1">Ministarstvo poljoprivrede, Uprava ribarstva, OIB 76767369197</derivirana_varijabla>
  </DomainObject.Predmet.StrankaNazivFormatedOIB>
  <DomainObject.Predmet.Sud.Adresa.Naselje>
    <izvorni_sadrzaj>Buje</izvorni_sadrzaj>
    <derivirana_varijabla naziv="DomainObject.Predmet.Sud.Adresa.Naselje_1">Buje</derivirana_varijabla>
  </DomainObject.Predmet.Sud.Adresa.Naselje>
  <DomainObject.Predmet.Sud.Adresa.NaseljeLokativ>
    <izvorni_sadrzaj>Bujama</izvorni_sadrzaj>
    <derivirana_varijabla naziv="DomainObject.Predmet.Sud.Adresa.NaseljeLokativ_1">Bujama</derivirana_varijabla>
  </DomainObject.Predmet.Sud.Adresa.NaseljeLokativ>
  <DomainObject.Predmet.Sud.Adresa.PostBroj>
    <izvorni_sadrzaj>52460</izvorni_sadrzaj>
    <derivirana_varijabla naziv="DomainObject.Predmet.Sud.Adresa.PostBroj_1">52460</derivirana_varijabla>
  </DomainObject.Predmet.Sud.Adresa.PostBroj>
  <DomainObject.Predmet.Sud.Adresa.UlicaIKBR>
    <izvorni_sadrzaj>Istarska 1</izvorni_sadrzaj>
    <derivirana_varijabla naziv="DomainObject.Predmet.Sud.Adresa.UlicaIKBR_1">Istarska 1</derivirana_varijabla>
  </DomainObject.Predmet.Sud.Adresa.UlicaIKBR>
  <DomainObject.Predmet.Sud.Naziv>
    <izvorni_sadrzaj>Općinski sud u Pazinu - Stalna služba u Bujama - Buie</izvorni_sadrzaj>
    <derivirana_varijabla naziv="DomainObject.Predmet.Sud.Naziv_1">Općinski sud u Pazinu - Stalna služba u Bujama - Buie</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39</izvorni_sadrzaj>
    <derivirana_varijabla naziv="DomainObject.Predmet.TrenutnaLokacijaSpisa.Naziv_1">Referada 39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Pazinu</izvorni_sadrzaj>
    <derivirana_varijabla naziv="DomainObject.Predmet.TrenutnaLokacijaSpisa.Sud.Naziv_1">Općinski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Buje</izvorni_sadrzaj>
    <derivirana_varijabla naziv="DomainObject.Predmet.UstrojstvenaJedinicaVodi.Naziv_1">Pisarnica Buje</derivirana_varijabla>
  </DomainObject.Predmet.UstrojstvenaJedinicaVodi.Naziv>
  <DomainObject.Predmet.UstrojstvenaJedinicaVodi.Oznaka>
    <izvorni_sadrzaj>Pisarnica SS BU</izvorni_sadrzaj>
    <derivirana_varijabla naziv="DomainObject.Predmet.UstrojstvenaJedinicaVodi.Oznaka_1">Pisarnica SS BU</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Pazinu</izvorni_sadrzaj>
    <derivirana_varijabla naziv="DomainObject.Predmet.UstrojstvenaJedinicaVodi.Sud.Naziv_1">Općinski sud u Pazinu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Jelena Blažanović</izvorni_sadrzaj>
    <derivirana_varijabla naziv="DomainObject.Predmet.Zapisnicar_1">Jelena Blažanović</derivirana_varijabla>
  </DomainObject.Predmet.Zapisnicar>
  <DomainObject.Predmet.StrankaListFormated>
    <izvorni_sadrzaj>
      <item>Ministarstvo poljoprivrede, Uprava ribarstva</item>
    </izvorni_sadrzaj>
    <derivirana_varijabla naziv="DomainObject.Predmet.StrankaListFormated_1">
      <item>Ministarstvo poljoprivrede, Uprava ribarstva</item>
    </derivirana_varijabla>
  </DomainObject.Predmet.StrankaListFormated>
  <DomainObject.Predmet.StrankaListFormatedOIB>
    <izvorni_sadrzaj>
      <item>Ministarstvo poljoprivrede, Uprava ribarstva, OIB 76767369197</item>
    </izvorni_sadrzaj>
    <derivirana_varijabla naziv="DomainObject.Predmet.StrankaListFormatedOIB_1">
      <item>Ministarstvo poljoprivrede, Uprava ribarstva, OIB 76767369197</item>
    </derivirana_varijabla>
  </DomainObject.Predmet.StrankaListFormatedOIB>
  <DomainObject.Predmet.StrankaListFormatedWithAdress>
    <izvorni_sadrzaj>
      <item>Ministarstvo poljoprivrede, Uprava ribarstva, Županijska 4, 31000 Osijek</item>
    </izvorni_sadrzaj>
    <derivirana_varijabla naziv="DomainObject.Predmet.StrankaListFormatedWithAdress_1">
      <item>Ministarstvo poljoprivrede, Uprava ribarstva, Županijska 4, 31000 Osijek</item>
    </derivirana_varijabla>
  </DomainObject.Predmet.StrankaListFormatedWithAdress>
  <DomainObject.Predmet.StrankaListFormatedWithAdressOIB>
    <izvorni_sadrzaj>
      <item>Ministarstvo poljoprivrede, Uprava ribarstva, OIB 76767369197, Županijska 4, 31000 Osijek</item>
    </izvorni_sadrzaj>
    <derivirana_varijabla naziv="DomainObject.Predmet.StrankaListFormatedWithAdressOIB_1">
      <item>Ministarstvo poljoprivrede, Uprava ribarstva, OIB 76767369197, Županijska 4, 31000 Osijek</item>
    </derivirana_varijabla>
  </DomainObject.Predmet.StrankaListFormatedWithAdressOIB>
  <DomainObject.Predmet.StrankaListNazivFormated>
    <izvorni_sadrzaj>
      <item>Ministarstvo poljoprivrede, Uprava ribarstva</item>
    </izvorni_sadrzaj>
    <derivirana_varijabla naziv="DomainObject.Predmet.StrankaListNazivFormated_1">
      <item>Ministarstvo poljoprivrede, Uprava ribarstva</item>
    </derivirana_varijabla>
  </DomainObject.Predmet.StrankaListNazivFormated>
  <DomainObject.Predmet.StrankaListNazivFormatedOIB>
    <izvorni_sadrzaj>
      <item>Ministarstvo poljoprivrede, Uprava ribarstva, OIB 76767369197</item>
    </izvorni_sadrzaj>
    <derivirana_varijabla naziv="DomainObject.Predmet.StrankaListNazivFormatedOIB_1">
      <item>Ministarstvo poljoprivrede, Uprava ribarstva, OIB 76767369197</item>
    </derivirana_varijabla>
  </DomainObject.Predmet.StrankaListNazivFormatedOIB>
  <DomainObject.Predmet.ProtuStrankaListFormated>
    <izvorni_sadrzaj>
      <item>Robert Radolovič zastupanog po punomoćniku VUKMIR I SURADNICI ODVJETNIČKO DRUŠTVO društvo s ograničenom odgovornošću</item>
    </izvorni_sadrzaj>
    <derivirana_varijabla naziv="DomainObject.Predmet.ProtuStrankaListFormated_1">
      <item>Robert Radolovič zastupanog po punomoćniku VUKMIR I SURADNICI ODVJETNIČKO DRUŠTVO društvo s ograničenom odgovornošću</item>
    </derivirana_varijabla>
  </DomainObject.Predmet.ProtuStrankaListFormated>
  <DomainObject.Predmet.ProtuStrankaListFormatedOIB>
    <izvorni_sadrzaj>
      <item>Robert Radolovič zastupanog po punomoćniku VUKMIR I SURADNICI ODVJETNIČKO DRUŠTVO društvo s ograničenom odgovornošću</item>
    </izvorni_sadrzaj>
    <derivirana_varijabla naziv="DomainObject.Predmet.ProtuStrankaListFormatedOIB_1">
      <item>Robert Radolovič zastupanog po punomoćniku VUKMIR I SURADNICI ODVJETNIČKO DRUŠTVO društvo s ograničenom odgovornošću</item>
    </derivirana_varijabla>
  </DomainObject.Predmet.ProtuStrankaListFormatedOIB>
  <DomainObject.Predmet.ProtuStrankaListFormatedWithAdress>
    <izvorni_sadrzaj>
      <item>Robert Radolovič, Obrtna ulica 30, 6310 Izola zastupanog po punomoćniku VUKMIR I SURADNICI ODVJETNIČKO DRUŠTVO društvo s ograničenom odgovornošću</item>
    </izvorni_sadrzaj>
    <derivirana_varijabla naziv="DomainObject.Predmet.ProtuStrankaListFormatedWithAdress_1">
      <item>Robert Radolovič, Obrtna ulica 30, 6310 Izola zastupanog po punomoćniku VUKMIR I SURADNICI ODVJETNIČKO DRUŠTVO društvo s ograničenom odgovornošću</item>
    </derivirana_varijabla>
  </DomainObject.Predmet.ProtuStrankaListFormatedWithAdress>
  <DomainObject.Predmet.ProtuStrankaListFormatedWithAdressOIB>
    <izvorni_sadrzaj>
      <item>Robert Radolovič, Obrtna ulica 30, 6310 Izola zastupanog po punomoćniku VUKMIR I SURADNICI ODVJETNIČKO DRUŠTVO društvo s ograničenom odgovornošću</item>
    </izvorni_sadrzaj>
    <derivirana_varijabla naziv="DomainObject.Predmet.ProtuStrankaListFormatedWithAdressOIB_1">
      <item>Robert Radolovič, Obrtna ulica 30, 6310 Izola zastupanog po punomoćniku VUKMIR I SURADNICI ODVJETNIČKO DRUŠTVO društvo s ograničenom odgovornošću</item>
    </derivirana_varijabla>
  </DomainObject.Predmet.ProtuStrankaListFormatedWithAdressOIB>
  <DomainObject.Predmet.ProtuStrankaListNazivFormated>
    <izvorni_sadrzaj>
      <item>Robert Radolovič</item>
    </izvorni_sadrzaj>
    <derivirana_varijabla naziv="DomainObject.Predmet.ProtuStrankaListNazivFormated_1">
      <item>Robert Radolovič</item>
    </derivirana_varijabla>
  </DomainObject.Predmet.ProtuStrankaListNazivFormated>
  <DomainObject.Predmet.ProtuStrankaListNazivFormatedOIB>
    <izvorni_sadrzaj>
      <item>Robert Radolovič</item>
    </izvorni_sadrzaj>
    <derivirana_varijabla naziv="DomainObject.Predmet.ProtuStrankaListNazivFormatedOIB_1">
      <item>Robert Radolovič</item>
    </derivirana_varijabla>
  </DomainObject.Predmet.ProtuStrankaListNazivFormatedOIB>
  <DomainObject.Predmet.OstaliListFormated>
    <izvorni_sadrzaj>
      <item>VUKMIR I SURADNICI ODVJETNIČKO DRUŠTVO društvo s ograničenom odgovornošću punomoćnik sudionika u postupku Robert Radolovič</item>
      <item>Saša Major</item>
    </izvorni_sadrzaj>
    <derivirana_varijabla naziv="DomainObject.Predmet.OstaliListFormated_1">
      <item>VUKMIR I SURADNICI ODVJETNIČKO DRUŠTVO društvo s ograničenom odgovornošću punomoćnik sudionika u postupku Robert Radolovič</item>
      <item>Saša Major</item>
    </derivirana_varijabla>
  </DomainObject.Predmet.OstaliListFormated>
  <DomainObject.Predmet.OstaliListFormatedOIB>
    <izvorni_sadrzaj>
      <item>VUKMIR I SURADNICI ODVJETNIČKO DRUŠTVO društvo s ograničenom odgovornošću, OIB 44069677391 punomoćnik sudionika u postupku Robert Radolovič</item>
      <item>Saša Major</item>
    </izvorni_sadrzaj>
    <derivirana_varijabla naziv="DomainObject.Predmet.OstaliListFormatedOIB_1">
      <item>VUKMIR I SURADNICI ODVJETNIČKO DRUŠTVO društvo s ograničenom odgovornošću, OIB 44069677391 punomoćnik sudionika u postupku Robert Radolovič</item>
      <item>Saša Major</item>
    </derivirana_varijabla>
  </DomainObject.Predmet.OstaliListFormatedOIB>
  <DomainObject.Predmet.OstaliListFormatedWithAdress>
    <izvorni_sadrzaj>
      <item>VUKMIR I SURADNICI ODVJETNIČKO DRUŠTVO društvo s ograničenom odgovornošću, Gramača 2L, 10000 Zagreb punomoćnik sudionika u postupku Robert Radolovič</item>
      <item>Saša Major, Tršćanska 36, 52100 Pula</item>
    </izvorni_sadrzaj>
    <derivirana_varijabla naziv="DomainObject.Predmet.OstaliListFormatedWithAdress_1">
      <item>VUKMIR I SURADNICI ODVJETNIČKO DRUŠTVO društvo s ograničenom odgovornošću, Gramača 2L, 10000 Zagreb punomoćnik sudionika u postupku Robert Radolovič</item>
      <item>Saša Major, Tršćanska 36, 52100 Pula</item>
    </derivirana_varijabla>
  </DomainObject.Predmet.OstaliListFormatedWithAdress>
  <DomainObject.Predmet.OstaliListFormatedWithAdressOIB>
    <izvorni_sadrzaj>
      <item>VUKMIR I SURADNICI ODVJETNIČKO DRUŠTVO društvo s ograničenom odgovornošću, OIB 44069677391, Gramača 2L, 10000 Zagreb punomoćnik sudionika u postupku Robert Radolovič</item>
      <item>Saša Major, Tršćanska 36, 52100 Pula</item>
    </izvorni_sadrzaj>
    <derivirana_varijabla naziv="DomainObject.Predmet.OstaliListFormatedWithAdressOIB_1">
      <item>VUKMIR I SURADNICI ODVJETNIČKO DRUŠTVO društvo s ograničenom odgovornošću, OIB 44069677391, Gramača 2L, 10000 Zagreb punomoćnik sudionika u postupku Robert Radolovič</item>
      <item>Saša Major, Tršćanska 36, 52100 Pula</item>
    </derivirana_varijabla>
  </DomainObject.Predmet.OstaliListFormatedWithAdressOIB>
  <DomainObject.Predmet.OstaliListNazivFormated>
    <izvorni_sadrzaj>
      <item>VUKMIR I SURADNICI ODVJETNIČKO DRUŠTVO društvo s ograničenom odgovornošću</item>
      <item>Saša Major</item>
    </izvorni_sadrzaj>
    <derivirana_varijabla naziv="DomainObject.Predmet.OstaliListNazivFormated_1">
      <item>VUKMIR I SURADNICI ODVJETNIČKO DRUŠTVO društvo s ograničenom odgovornošću</item>
      <item>Saša Major</item>
    </derivirana_varijabla>
  </DomainObject.Predmet.OstaliListNazivFormated>
  <DomainObject.Predmet.OstaliListNazivFormatedOIB>
    <izvorni_sadrzaj>
      <item>VUKMIR I SURADNICI ODVJETNIČKO DRUŠTVO društvo s ograničenom odgovornošću, OIB 44069677391</item>
      <item>Saša Major</item>
    </izvorni_sadrzaj>
    <derivirana_varijabla naziv="DomainObject.Predmet.OstaliListNazivFormatedOIB_1">
      <item>VUKMIR I SURADNICI ODVJETNIČKO DRUŠTVO društvo s ograničenom odgovornošću, OIB 44069677391</item>
      <item>Saša Major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42</izvorni_sadrzaj>
    <derivirana_varijabla naziv="DomainObject.Predmet.ClanakZakona_1">42</derivirana_varijabla>
  </DomainObject.Predmet.ClanakZakona>
  <DomainObject.Predmet.ClanakZakonaFull>
    <izvorni_sadrzaj>članka 42. stavka 1. točke a.</izvorni_sadrzaj>
    <derivirana_varijabla naziv="DomainObject.Predmet.ClanakZakonaFull_1">članka 42. stavka 1. točke a.</derivirana_varijabla>
  </DomainObject.Predmet.ClanakZakonaFull>
  <DomainObject.Predmet.Sud.Parent.Naziv>
    <izvorni_sadrzaj>Županijski sud u Puli - Pola</izvorni_sadrzaj>
    <derivirana_varijabla naziv="DomainObject.Predmet.Sud.Parent.Naziv_1">Županijski sud u Puli - Pola</derivirana_varijabla>
  </DomainObject.Predmet.Sud.Parent.Naziv>
  <DomainObject.Predmet.FunkcijaOsobe>
    <izvorni_sadrzaj/>
    <derivirana_varijabla naziv="DomainObject.Predmet.FunkcijaOsobe_1"/>
  </DomainObject.Predmet.FunkcijaOsobe>
  <DomainObject.Datum>
    <izvorni_sadrzaj>15. svibnja 2026.</izvorni_sadrzaj>
    <derivirana_varijabla naziv="DomainObject.Datum_1">15. svibnja 2026.</derivirana_varijabla>
  </DomainObject.Datum>
  <DomainObject.PoslovniBrojDokumenta>
    <izvorni_sadrzaj>Pp-681/2025-9</izvorni_sadrzaj>
    <derivirana_varijabla naziv="DomainObject.PoslovniBrojDokumenta_1">Pp-681/2025-9</derivirana_varijabla>
  </DomainObject.PoslovniBrojDokumenta>
  <DomainObject.Predmet.StrankaIDrugi>
    <izvorni_sadrzaj>Ministarstvo poljoprivrede, Uprava ribarstva</izvorni_sadrzaj>
    <derivirana_varijabla naziv="DomainObject.Predmet.StrankaIDrugi_1">Ministarstvo poljoprivrede, Uprava ribarstva</derivirana_varijabla>
  </DomainObject.Predmet.StrankaIDrugi>
  <DomainObject.Predmet.ProtustrankaIDrugi>
    <izvorni_sadrzaj>Robert Radolovič</izvorni_sadrzaj>
    <derivirana_varijabla naziv="DomainObject.Predmet.ProtustrankaIDrugi_1">Robert Radolovič</derivirana_varijabla>
  </DomainObject.Predmet.ProtustrankaIDrugi>
  <DomainObject.Predmet.StrankaIDrugiAdressOIB>
    <izvorni_sadrzaj>Ministarstvo poljoprivrede, Uprava ribarstva, OIB 76767369197, Županijska 4, 31000 Osijek</izvorni_sadrzaj>
    <derivirana_varijabla naziv="DomainObject.Predmet.StrankaIDrugiAdressOIB_1">Ministarstvo poljoprivrede, Uprava ribarstva, OIB 76767369197, Županijska 4, 31000 Osijek</derivirana_varijabla>
  </DomainObject.Predmet.StrankaIDrugiAdressOIB>
  <DomainObject.Predmet.ProtustrankaIDrugiAdressOIB>
    <izvorni_sadrzaj>Robert Radolovič, Obrtna ulica 30, 6310 Izola</izvorni_sadrzaj>
    <derivirana_varijabla naziv="DomainObject.Predmet.ProtustrankaIDrugiAdressOIB_1">Robert Radolovič, Obrtna ulica 30, 6310 Izola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svibnja 2026.</izvorni_sadrzaj>
    <derivirana_varijabla naziv="DomainObject.Predmet.OdlukaRjesenje.DatumDonosenjaOdluke_1">15. svibnja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Pp-681/2025-9</izvorni_sadrzaj>
    <derivirana_varijabla naziv="DomainObject.Predmet.OdlukaRjesenje.Oznaka_1">Pp-681/2025-9</derivirana_varijabla>
  </DomainObject.Predmet.OdlukaRjesenje.Oznaka>
  <DomainObject.Predmet.SudioniciListNaziv>
    <izvorni_sadrzaj>
      <item>Robert Radolovič</item>
      <item>Ministarstvo poljoprivrede, Uprava ribarstva</item>
      <item>VUKMIR I SURADNICI ODVJETNIČKO DRUŠTVO društvo s ograničenom odgovornošću</item>
      <item>Saša Major</item>
    </izvorni_sadrzaj>
    <derivirana_varijabla naziv="DomainObject.Predmet.SudioniciListNaziv_1">
      <item>Robert Radolovič</item>
      <item>Ministarstvo poljoprivrede, Uprava ribarstva</item>
      <item>VUKMIR I SURADNICI ODVJETNIČKO DRUŠTVO društvo s ograničenom odgovornošću</item>
      <item>Saša Major</item>
    </derivirana_varijabla>
  </DomainObject.Predmet.SudioniciListNaziv>
  <DomainObject.Predmet.SudioniciListAdressOIB>
    <izvorni_sadrzaj>
      <item>Robert Radolovič, Obrtna ulica 30,6310 Izola</item>
      <item>Ministarstvo poljoprivrede, Uprava ribarstva, OIB 76767369197, Županijska 4,31000 Osijek</item>
      <item>VUKMIR I SURADNICI ODVJETNIČKO DRUŠTVO društvo s ograničenom odgovornošću, OIB 44069677391, Gramača 2L,10000 Zagreb</item>
      <item>Saša Major, Tršćanska 36,52100 Pula</item>
    </izvorni_sadrzaj>
    <derivirana_varijabla naziv="DomainObject.Predmet.SudioniciListAdressOIB_1">
      <item>Robert Radolovič, Obrtna ulica 30,6310 Izola</item>
      <item>Ministarstvo poljoprivrede, Uprava ribarstva, OIB 76767369197, Županijska 4,31000 Osijek</item>
      <item>VUKMIR I SURADNICI ODVJETNIČKO DRUŠTVO društvo s ograničenom odgovornošću, OIB 44069677391, Gramača 2L,10000 Zagreb</item>
      <item>Saša Major, Tršćanska 36,52100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troškove za trošak u iznosu od 150,00 EUR, novčana kazna u iznosu od 1.320,00 EUR, u ukupnom iznosu od 1.470,00 EUR</izvorni_sadrzaj>
    <derivirana_varijabla naziv="DomainObject.Predmet.Pristojbe_1">troškove za trošak u iznosu od 150,00 EUR, novčana kazna u iznosu od 1.320,00 EUR, u ukupnom iznosu od 1.470,00 EUR</derivirana_varijabla>
  </DomainObject.Predmet.Pristojbe>
  <DomainObject.Predmet.PristojbeSudionikNazivOIB>
    <izvorni_sadrzaj>Robert Radolovič</izvorni_sadrzaj>
    <derivirana_varijabla naziv="DomainObject.Predmet.PristojbeSudionikNazivOIB_1">Robert Radolovič</derivirana_varijabla>
  </DomainObject.Predmet.PristojbeSudionikNazivOIB>
  <DomainObject.Predmet.PristojbePNB>
    <izvorni_sadrzaj>HR63 6068-50563-1081743840</izvorni_sadrzaj>
    <derivirana_varijabla naziv="DomainObject.Predmet.PristojbePNB_1">HR63 6068-50563-1081743840</derivirana_varijabla>
  </DomainObject.Predmet.PristojbePNB>
  <DomainObject.Predmet.PristojbeIznos>
    <izvorni_sadrzaj>1.470,00 EUR</izvorni_sadrzaj>
    <derivirana_varijabla naziv="DomainObject.Predmet.PristojbeIznos_1">1.470,00 EUR</derivirana_varijabla>
  </DomainObject.Predmet.PristojbeIznos>
  <DomainObject.Predmet.PristojbeOpisPlacanja>
    <izvorni_sadrzaj>Troškovi iz predmeta Pp-681/2025, OS PZ</izvorni_sadrzaj>
    <derivirana_varijabla naziv="DomainObject.Predmet.PristojbeOpisPlacanja_1">Troškovi iz predmeta Pp-681/2025, OS PZ</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null</item>
      <item>, OIB 76767369197</item>
      <item>, OIB 44069677391</item>
      <item>, OIB null</item>
    </izvorni_sadrzaj>
    <derivirana_varijabla naziv="DomainObject.Predmet.SudioniciListNazivOIB_1">
      <item>, OIB null</item>
      <item>, OIB 76767369197</item>
      <item>, OIB 44069677391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Troškovi iz predmeta Pp-681/2025, OS PZ</izvorni_sadrzaj>
    <derivirana_varijabla naziv="DomainObject.Predmet.PristojbeNazivVrste_1">Troškovi iz predmeta Pp-681/2025, OS PZ</derivirana_varijabla>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24. ožujka 2025.</izvorni_sadrzaj>
    <derivirana_varijabla naziv="DomainObject.Predmet.DatumPocetkaProcesa_1">24. ožujka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morskom ribarstvu</item>
    </izvorni_sadrzaj>
    <derivirana_varijabla naziv="DomainObject.ZakonPravilnikList_1">
      <item>Zakon o morskom ribarstvu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Robert Radolovič, Obrtna ulica 30, 6310 Izola, rođen-a 01.01.1950., mjesto rođenja nepoznato</item>
    </izvorni_sadrzaj>
    <derivirana_varijabla naziv="DomainObject.Predmet.OkrivljenikAdresaMjestoRodjenjaList_1">
      <item>Robert Radolovič, Obrtna ulica 30, 6310 Izola, rođen-a 01.01.1950., mjesto rođenja nepoznato</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KLASA:324-06/24-01/333</izvorni_sadrzaj>
    <derivirana_varijabla naziv="DomainObject.PrviPodnesak.OznakaBrojPodnositelja_1">KLASA:324-06/24-01/333</derivirana_varijabla>
  </DomainObject.PrviPodnesak.OznakaBrojPodnositelja>
</icms>
</file>

<file path=customXml/itemProps1.xml><?xml version="1.0" encoding="utf-8"?>
<ds:datastoreItem xmlns:ds="http://schemas.openxmlformats.org/officeDocument/2006/customXml" ds:itemID="{84008BD0-9774-41B2-8DA5-5B56B9DF4AA9}">
  <ds:schemaRefs>
    <ds:schemaRef ds:uri="http://schemas.openxmlformats.org/officeDocument/2006/bibliography"/>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5</properties:Pages>
  <properties:Words>2354</properties:Words>
  <properties:Characters>13574</properties:Characters>
  <properties:Lines>249</properties:Lines>
  <properties:Paragraphs>57</properties:Paragraphs>
  <properties:TotalTime>19</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15878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2026-05-15T11:07:00Z</dcterms:created>
  <dc:creator>Sanja Božić Turina</dc:creator>
  <cp:lastModifiedBy>Jelena Blažanović</cp:lastModifiedBy>
  <cp:lastPrinted>2026-05-15T12:41:00Z</cp:lastPrinted>
  <dcterms:modified xmlns:xsi="http://www.w3.org/2001/XMLSchema-instance" xsi:type="dcterms:W3CDTF">2026-05-15T12:41:00Z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Pp-681/2025-9 / Odluka - Presuda - osuđujuća (Pp-681-25-9 Osuđujuća.docx)</vt:lpwstr>
  </prop:property>
  <prop:property fmtid="{D5CDD505-2E9C-101B-9397-08002B2CF9AE}" pid="4" name="CC_coloring">
    <vt:bool>false</vt:bool>
  </prop:property>
  <prop:property fmtid="{D5CDD505-2E9C-101B-9397-08002B2CF9AE}" pid="5" name="BrojStranica">
    <vt:i4>5</vt:i4>
  </prop:property>
</prop:Properties>
</file>